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D698" w14:textId="77777777" w:rsidR="00494119" w:rsidRDefault="00A16F05" w:rsidP="00BD5842">
      <w:pPr>
        <w:pStyle w:val="1"/>
        <w:spacing w:before="180" w:after="180"/>
        <w:ind w:firstLine="561"/>
      </w:pPr>
      <w:r>
        <w:rPr>
          <w:rFonts w:hint="eastAsia"/>
        </w:rPr>
        <w:t xml:space="preserve">2022 0415 </w:t>
      </w:r>
      <w:r>
        <w:rPr>
          <w:rFonts w:hint="eastAsia"/>
        </w:rPr>
        <w:t>立法院記者會</w:t>
      </w:r>
    </w:p>
    <w:p w14:paraId="6C5FD699" w14:textId="77777777" w:rsidR="00A16F05" w:rsidRDefault="00A16F05" w:rsidP="00BD5842">
      <w:pPr>
        <w:pStyle w:val="1"/>
        <w:spacing w:before="180" w:after="180"/>
        <w:ind w:firstLine="561"/>
      </w:pPr>
      <w:r w:rsidRPr="00A16F05">
        <w:rPr>
          <w:rFonts w:ascii="Times" w:hAnsi="Times"/>
        </w:rPr>
        <w:t>台灣原住民醫學學會</w:t>
      </w:r>
      <w:r>
        <w:rPr>
          <w:rFonts w:hint="eastAsia"/>
        </w:rPr>
        <w:t>說明專責單位設置、資料庫、人才培育</w:t>
      </w:r>
      <w:r>
        <w:rPr>
          <w:rFonts w:hint="eastAsia"/>
        </w:rPr>
        <w:t>(</w:t>
      </w:r>
      <w:r>
        <w:rPr>
          <w:rFonts w:hint="eastAsia"/>
        </w:rPr>
        <w:t>含文化安全能力培力</w:t>
      </w:r>
      <w:r>
        <w:rPr>
          <w:rFonts w:hint="eastAsia"/>
        </w:rPr>
        <w:t>)</w:t>
      </w:r>
      <w:r>
        <w:rPr>
          <w:rFonts w:hint="eastAsia"/>
        </w:rPr>
        <w:t>重要性</w:t>
      </w:r>
      <w:r>
        <w:t>3</w:t>
      </w:r>
      <w:r>
        <w:rPr>
          <w:rFonts w:hint="eastAsia"/>
        </w:rPr>
        <w:t>分鐘</w:t>
      </w:r>
    </w:p>
    <w:p w14:paraId="6C5FD69A" w14:textId="77777777" w:rsidR="00375271" w:rsidRDefault="00375271" w:rsidP="00375271">
      <w:pPr>
        <w:pStyle w:val="2"/>
        <w:spacing w:before="180" w:after="180"/>
        <w:ind w:firstLine="480"/>
      </w:pPr>
      <w:r>
        <w:t>前言</w:t>
      </w:r>
      <w:r>
        <w:rPr>
          <w:rFonts w:hint="eastAsia"/>
        </w:rPr>
        <w:t>:</w:t>
      </w:r>
    </w:p>
    <w:p w14:paraId="6C5FD69B" w14:textId="77777777" w:rsidR="00595392" w:rsidRDefault="00CE6521" w:rsidP="00CE6521">
      <w:pPr>
        <w:spacing w:before="180"/>
        <w:ind w:firstLine="480"/>
      </w:pPr>
      <w:r>
        <w:t>管理學有一個重要的原</w:t>
      </w:r>
      <w:r>
        <w:rPr>
          <w:rFonts w:hint="eastAsia"/>
        </w:rPr>
        <w:t>則</w:t>
      </w:r>
      <w:r>
        <w:rPr>
          <w:rFonts w:hint="eastAsia"/>
        </w:rPr>
        <w:t>-</w:t>
      </w:r>
      <w:r w:rsidRPr="00595392">
        <w:rPr>
          <w:rFonts w:asciiTheme="minorEastAsia" w:hAnsiTheme="minorEastAsia" w:hint="eastAsia"/>
          <w:b/>
        </w:rPr>
        <w:t>適才適所</w:t>
      </w:r>
      <w:r w:rsidR="00595392">
        <w:rPr>
          <w:rFonts w:asciiTheme="minorEastAsia" w:hAnsiTheme="minorEastAsia" w:hint="eastAsia"/>
          <w:b/>
        </w:rPr>
        <w:t>，</w:t>
      </w:r>
      <w:r>
        <w:rPr>
          <w:rFonts w:hint="eastAsia"/>
        </w:rPr>
        <w:t>也就是</w:t>
      </w:r>
      <w:r w:rsidRPr="00595392">
        <w:rPr>
          <w:b/>
          <w:u w:val="single"/>
        </w:rPr>
        <w:t>把對的人放在對的位置上</w:t>
      </w:r>
      <w:r w:rsidR="00595392">
        <w:rPr>
          <w:rFonts w:hint="eastAsia"/>
        </w:rPr>
        <w:t>，</w:t>
      </w:r>
      <w:r>
        <w:rPr>
          <w:rFonts w:hint="eastAsia"/>
        </w:rPr>
        <w:t>事情就成功一大半了</w:t>
      </w:r>
      <w:r w:rsidR="00595392">
        <w:rPr>
          <w:rFonts w:hint="eastAsia"/>
        </w:rPr>
        <w:t>。</w:t>
      </w:r>
    </w:p>
    <w:p w14:paraId="6C5FD69C" w14:textId="77777777" w:rsidR="00A60FBB" w:rsidRDefault="00CE6521" w:rsidP="00CE6521">
      <w:pPr>
        <w:spacing w:before="180"/>
        <w:ind w:firstLine="480"/>
      </w:pPr>
      <w:r>
        <w:rPr>
          <w:rFonts w:hint="eastAsia"/>
        </w:rPr>
        <w:t>這個原則非常適合用來檢視目前處理原住民健康相關事務的衛生行政相關單位和醫療照護單位的人事</w:t>
      </w:r>
      <w:r w:rsidR="00595392">
        <w:rPr>
          <w:rFonts w:hint="eastAsia"/>
        </w:rPr>
        <w:t>，</w:t>
      </w:r>
      <w:r>
        <w:rPr>
          <w:rFonts w:hint="eastAsia"/>
        </w:rPr>
        <w:t>也非常適合用來檢視目前原住民</w:t>
      </w:r>
      <w:proofErr w:type="gramStart"/>
      <w:r>
        <w:rPr>
          <w:rFonts w:hint="eastAsia"/>
        </w:rPr>
        <w:t>醫</w:t>
      </w:r>
      <w:proofErr w:type="gramEnd"/>
      <w:r>
        <w:rPr>
          <w:rFonts w:hint="eastAsia"/>
        </w:rPr>
        <w:t>事人員培育的政策</w:t>
      </w:r>
      <w:r w:rsidR="00595392">
        <w:rPr>
          <w:rFonts w:hint="eastAsia"/>
        </w:rPr>
        <w:t>。</w:t>
      </w:r>
      <w:r>
        <w:rPr>
          <w:rFonts w:hint="eastAsia"/>
        </w:rPr>
        <w:t xml:space="preserve"> </w:t>
      </w:r>
    </w:p>
    <w:p w14:paraId="6C5FD69D" w14:textId="77777777" w:rsidR="00CE6521" w:rsidRDefault="00CE6521" w:rsidP="00375271">
      <w:pPr>
        <w:pStyle w:val="2"/>
        <w:spacing w:before="180" w:after="180"/>
        <w:ind w:firstLine="480"/>
      </w:pPr>
      <w:r>
        <w:rPr>
          <w:rFonts w:hint="eastAsia"/>
        </w:rPr>
        <w:t>對的人</w:t>
      </w:r>
      <w:r>
        <w:rPr>
          <w:rFonts w:hint="eastAsia"/>
        </w:rPr>
        <w:t xml:space="preserve">: </w:t>
      </w:r>
      <w:r>
        <w:rPr>
          <w:rFonts w:hint="eastAsia"/>
        </w:rPr>
        <w:t>包括培育和選才</w:t>
      </w:r>
      <w:r>
        <w:rPr>
          <w:rFonts w:hint="eastAsia"/>
        </w:rPr>
        <w:t>.</w:t>
      </w:r>
    </w:p>
    <w:p w14:paraId="6C5FD69E" w14:textId="77777777" w:rsidR="00375271" w:rsidRDefault="00C37175" w:rsidP="00375271">
      <w:pPr>
        <w:pStyle w:val="3"/>
        <w:spacing w:before="180"/>
        <w:ind w:firstLine="480"/>
      </w:pPr>
      <w:r>
        <w:rPr>
          <w:rFonts w:hint="eastAsia"/>
        </w:rPr>
        <w:t>在培育上</w:t>
      </w:r>
      <w:r w:rsidR="00595392">
        <w:rPr>
          <w:rFonts w:hint="eastAsia"/>
        </w:rPr>
        <w:t>：</w:t>
      </w:r>
    </w:p>
    <w:p w14:paraId="6C5FD69F" w14:textId="77777777" w:rsidR="00516A10" w:rsidRDefault="00D00FA0" w:rsidP="008E002F">
      <w:pPr>
        <w:spacing w:before="180"/>
        <w:ind w:firstLine="480"/>
      </w:pPr>
      <w:r>
        <w:rPr>
          <w:rFonts w:hint="eastAsia"/>
        </w:rPr>
        <w:t>目前</w:t>
      </w:r>
      <w:r w:rsidR="00516A10">
        <w:rPr>
          <w:rFonts w:hint="eastAsia"/>
        </w:rPr>
        <w:t>在</w:t>
      </w:r>
      <w:r>
        <w:rPr>
          <w:rFonts w:hint="eastAsia"/>
        </w:rPr>
        <w:t>原住民健康相關專業人才的培育是已經實施</w:t>
      </w:r>
      <w:r w:rsidR="008E002F">
        <w:rPr>
          <w:rFonts w:hint="eastAsia"/>
        </w:rPr>
        <w:t>超過五十年的</w:t>
      </w:r>
      <w:proofErr w:type="gramStart"/>
      <w:r w:rsidR="008E002F">
        <w:t>”</w:t>
      </w:r>
      <w:proofErr w:type="gramEnd"/>
      <w:r w:rsidR="008E002F" w:rsidRPr="00595392">
        <w:rPr>
          <w:rFonts w:hint="eastAsia"/>
          <w:b/>
          <w:u w:val="single"/>
        </w:rPr>
        <w:t>原住民族及離島地區醫事人員養成計畫</w:t>
      </w:r>
      <w:r w:rsidR="008E002F">
        <w:t>”</w:t>
      </w:r>
      <w:r w:rsidR="00595392">
        <w:rPr>
          <w:rFonts w:hint="eastAsia"/>
        </w:rPr>
        <w:t>。</w:t>
      </w:r>
      <w:r w:rsidR="008E002F">
        <w:rPr>
          <w:rFonts w:hint="eastAsia"/>
        </w:rPr>
        <w:t xml:space="preserve"> </w:t>
      </w:r>
      <w:r w:rsidR="008E002F">
        <w:rPr>
          <w:rFonts w:hint="eastAsia"/>
        </w:rPr>
        <w:t>自</w:t>
      </w:r>
      <w:r w:rsidR="008E002F">
        <w:rPr>
          <w:rFonts w:hint="eastAsia"/>
        </w:rPr>
        <w:t xml:space="preserve"> 58 </w:t>
      </w:r>
      <w:r w:rsidR="008E002F">
        <w:rPr>
          <w:rFonts w:hint="eastAsia"/>
        </w:rPr>
        <w:t>年起至</w:t>
      </w:r>
      <w:r w:rsidR="008E002F">
        <w:rPr>
          <w:rFonts w:hint="eastAsia"/>
        </w:rPr>
        <w:t xml:space="preserve"> 109 </w:t>
      </w:r>
      <w:r w:rsidR="008E002F">
        <w:rPr>
          <w:rFonts w:hint="eastAsia"/>
        </w:rPr>
        <w:t>年止已累計招生培育</w:t>
      </w:r>
      <w:r w:rsidR="008E002F">
        <w:rPr>
          <w:rFonts w:hint="eastAsia"/>
        </w:rPr>
        <w:t xml:space="preserve">1,192 </w:t>
      </w:r>
      <w:r w:rsidR="008E002F">
        <w:rPr>
          <w:rFonts w:hint="eastAsia"/>
        </w:rPr>
        <w:t>位</w:t>
      </w:r>
      <w:proofErr w:type="gramStart"/>
      <w:r w:rsidR="008E002F">
        <w:rPr>
          <w:rFonts w:hint="eastAsia"/>
        </w:rPr>
        <w:t>醫</w:t>
      </w:r>
      <w:proofErr w:type="gramEnd"/>
      <w:r w:rsidR="008E002F">
        <w:rPr>
          <w:rFonts w:hint="eastAsia"/>
        </w:rPr>
        <w:t>事公費生</w:t>
      </w:r>
      <w:r w:rsidR="008E002F">
        <w:rPr>
          <w:rFonts w:hint="eastAsia"/>
        </w:rPr>
        <w:t>(</w:t>
      </w:r>
      <w:r w:rsidR="008E002F">
        <w:rPr>
          <w:rFonts w:hint="eastAsia"/>
        </w:rPr>
        <w:t>含在學中</w:t>
      </w:r>
      <w:r w:rsidR="008E002F">
        <w:rPr>
          <w:rFonts w:hint="eastAsia"/>
        </w:rPr>
        <w:t>)</w:t>
      </w:r>
      <w:r w:rsidR="00595392">
        <w:rPr>
          <w:rFonts w:hint="eastAsia"/>
        </w:rPr>
        <w:t>，</w:t>
      </w:r>
      <w:r w:rsidR="008E002F">
        <w:rPr>
          <w:rFonts w:hint="eastAsia"/>
        </w:rPr>
        <w:t>包括</w:t>
      </w:r>
      <w:r w:rsidR="008E002F">
        <w:rPr>
          <w:rFonts w:hint="eastAsia"/>
        </w:rPr>
        <w:t xml:space="preserve"> 631 </w:t>
      </w:r>
      <w:r w:rsidR="008E002F">
        <w:rPr>
          <w:rFonts w:hint="eastAsia"/>
        </w:rPr>
        <w:t>位原住民籍、</w:t>
      </w:r>
      <w:r w:rsidR="008E002F">
        <w:rPr>
          <w:rFonts w:hint="eastAsia"/>
        </w:rPr>
        <w:t xml:space="preserve">555 </w:t>
      </w:r>
      <w:r w:rsidR="008E002F">
        <w:rPr>
          <w:rFonts w:hint="eastAsia"/>
        </w:rPr>
        <w:t>位離島籍及</w:t>
      </w:r>
      <w:r w:rsidR="008E002F">
        <w:rPr>
          <w:rFonts w:hint="eastAsia"/>
        </w:rPr>
        <w:t xml:space="preserve"> 6 </w:t>
      </w:r>
      <w:proofErr w:type="gramStart"/>
      <w:r w:rsidR="008E002F">
        <w:rPr>
          <w:rFonts w:hint="eastAsia"/>
        </w:rPr>
        <w:t>位偏</w:t>
      </w:r>
      <w:proofErr w:type="gramEnd"/>
      <w:r w:rsidR="008E002F">
        <w:rPr>
          <w:rFonts w:hint="eastAsia"/>
        </w:rPr>
        <w:t>鄉籍</w:t>
      </w:r>
      <w:r w:rsidR="008E002F">
        <w:rPr>
          <w:rFonts w:hint="eastAsia"/>
        </w:rPr>
        <w:t xml:space="preserve">(6 </w:t>
      </w:r>
      <w:r w:rsidR="008E002F">
        <w:rPr>
          <w:rFonts w:hint="eastAsia"/>
        </w:rPr>
        <w:t>位醫師</w:t>
      </w:r>
      <w:r w:rsidR="008E002F">
        <w:rPr>
          <w:rFonts w:hint="eastAsia"/>
        </w:rPr>
        <w:t>)</w:t>
      </w:r>
      <w:r w:rsidR="008E002F">
        <w:rPr>
          <w:rFonts w:hint="eastAsia"/>
        </w:rPr>
        <w:t>等醫事公費生。這裡有多少人走進衛生行政單位任職</w:t>
      </w:r>
      <w:r w:rsidR="00595392">
        <w:rPr>
          <w:rFonts w:hint="eastAsia"/>
        </w:rPr>
        <w:t>，</w:t>
      </w:r>
      <w:r w:rsidR="008E002F">
        <w:rPr>
          <w:rFonts w:hint="eastAsia"/>
        </w:rPr>
        <w:t>2</w:t>
      </w:r>
      <w:r w:rsidR="008E002F">
        <w:rPr>
          <w:rFonts w:hint="eastAsia"/>
        </w:rPr>
        <w:t>位</w:t>
      </w:r>
      <w:r w:rsidR="00595392">
        <w:rPr>
          <w:rFonts w:hint="eastAsia"/>
        </w:rPr>
        <w:t>；</w:t>
      </w:r>
      <w:r w:rsidR="00C37175">
        <w:rPr>
          <w:rFonts w:hint="eastAsia"/>
        </w:rPr>
        <w:t>其他都在基層提供醫療照護服務</w:t>
      </w:r>
      <w:r w:rsidR="00595392">
        <w:rPr>
          <w:rFonts w:hint="eastAsia"/>
        </w:rPr>
        <w:t>。</w:t>
      </w:r>
    </w:p>
    <w:p w14:paraId="6C5FD6A0" w14:textId="77777777" w:rsidR="00595392" w:rsidRDefault="00375271" w:rsidP="008E002F">
      <w:pPr>
        <w:spacing w:before="180"/>
        <w:ind w:firstLine="480"/>
      </w:pPr>
      <w:r>
        <w:rPr>
          <w:rFonts w:hint="eastAsia"/>
        </w:rPr>
        <w:t>這個養成計畫</w:t>
      </w:r>
      <w:r w:rsidR="00595392">
        <w:rPr>
          <w:rFonts w:hint="eastAsia"/>
        </w:rPr>
        <w:t>在過去為原鄉地區的補充了人力，但到了二十一世紀，這個計畫</w:t>
      </w:r>
      <w:r>
        <w:rPr>
          <w:rFonts w:hint="eastAsia"/>
        </w:rPr>
        <w:t>仍在典型的</w:t>
      </w:r>
      <w:proofErr w:type="gramStart"/>
      <w:r>
        <w:rPr>
          <w:rFonts w:hint="eastAsia"/>
        </w:rPr>
        <w:t>醫</w:t>
      </w:r>
      <w:proofErr w:type="gramEnd"/>
      <w:r>
        <w:rPr>
          <w:rFonts w:hint="eastAsia"/>
        </w:rPr>
        <w:t>事人力補充思維</w:t>
      </w:r>
      <w:r w:rsidR="00595392">
        <w:rPr>
          <w:rFonts w:hint="eastAsia"/>
        </w:rPr>
        <w:t>，而</w:t>
      </w:r>
      <w:r>
        <w:rPr>
          <w:rFonts w:hint="eastAsia"/>
        </w:rPr>
        <w:t>不是從人才培育的觀點規劃短中長期的原住民健康專業人才培育計畫</w:t>
      </w:r>
      <w:r w:rsidR="00595392">
        <w:rPr>
          <w:rFonts w:hint="eastAsia"/>
        </w:rPr>
        <w:t>！</w:t>
      </w:r>
    </w:p>
    <w:p w14:paraId="6C5FD6A1" w14:textId="77777777" w:rsidR="00375271" w:rsidRDefault="00375271" w:rsidP="008E002F">
      <w:pPr>
        <w:spacing w:before="180"/>
        <w:ind w:firstLine="480"/>
      </w:pPr>
      <w:r>
        <w:rPr>
          <w:rFonts w:hint="eastAsia"/>
        </w:rPr>
        <w:t>這個養成計畫仍在用</w:t>
      </w:r>
      <w:proofErr w:type="gramStart"/>
      <w:r>
        <w:t>”</w:t>
      </w:r>
      <w:proofErr w:type="gramEnd"/>
      <w:r>
        <w:rPr>
          <w:rFonts w:hint="eastAsia"/>
        </w:rPr>
        <w:t>拿公費</w:t>
      </w:r>
      <w:r w:rsidR="00595392">
        <w:rPr>
          <w:rFonts w:hint="eastAsia"/>
        </w:rPr>
        <w:t>去</w:t>
      </w:r>
      <w:r>
        <w:rPr>
          <w:rFonts w:hint="eastAsia"/>
        </w:rPr>
        <w:t>讀書</w:t>
      </w:r>
      <w:r>
        <w:rPr>
          <w:rFonts w:hint="eastAsia"/>
        </w:rPr>
        <w:t>-</w:t>
      </w:r>
      <w:proofErr w:type="gramStart"/>
      <w:r>
        <w:rPr>
          <w:rFonts w:hint="eastAsia"/>
        </w:rPr>
        <w:t>去偏鄉</w:t>
      </w:r>
      <w:proofErr w:type="gramEnd"/>
      <w:r>
        <w:rPr>
          <w:rFonts w:hint="eastAsia"/>
        </w:rPr>
        <w:t>還公費</w:t>
      </w:r>
      <w:r>
        <w:t>”</w:t>
      </w:r>
      <w:r>
        <w:rPr>
          <w:rFonts w:hint="eastAsia"/>
        </w:rPr>
        <w:t>的</w:t>
      </w:r>
      <w:r w:rsidR="003C79D7">
        <w:rPr>
          <w:rFonts w:hint="eastAsia"/>
        </w:rPr>
        <w:t>還款義務</w:t>
      </w:r>
      <w:r>
        <w:rPr>
          <w:rFonts w:hint="eastAsia"/>
        </w:rPr>
        <w:t>在</w:t>
      </w:r>
      <w:r w:rsidR="003C79D7">
        <w:rPr>
          <w:rFonts w:hint="eastAsia"/>
        </w:rPr>
        <w:t>規範寶貴人才</w:t>
      </w:r>
      <w:r w:rsidR="00595392">
        <w:rPr>
          <w:rFonts w:hint="eastAsia"/>
        </w:rPr>
        <w:t>，而</w:t>
      </w:r>
      <w:r w:rsidR="003C79D7">
        <w:rPr>
          <w:rFonts w:hint="eastAsia"/>
        </w:rPr>
        <w:t>不是用好的服務環境鼓勵原住民青年學子往健康相關專業發展</w:t>
      </w:r>
      <w:r w:rsidR="00595392">
        <w:rPr>
          <w:rFonts w:hint="eastAsia"/>
        </w:rPr>
        <w:t>！</w:t>
      </w:r>
    </w:p>
    <w:p w14:paraId="6C5FD6A2" w14:textId="77777777" w:rsidR="00375271" w:rsidRDefault="00C37175" w:rsidP="00375271">
      <w:pPr>
        <w:pStyle w:val="3"/>
        <w:spacing w:before="180"/>
        <w:ind w:firstLine="480"/>
      </w:pPr>
      <w:r>
        <w:rPr>
          <w:rFonts w:hint="eastAsia"/>
        </w:rPr>
        <w:t>在選才上</w:t>
      </w:r>
      <w:r w:rsidR="00375271">
        <w:rPr>
          <w:rFonts w:hint="eastAsia"/>
        </w:rPr>
        <w:t>:</w:t>
      </w:r>
    </w:p>
    <w:p w14:paraId="6C5FD6A3" w14:textId="77777777" w:rsidR="00516A10" w:rsidRDefault="00516A10" w:rsidP="008E002F">
      <w:pPr>
        <w:spacing w:before="180"/>
        <w:ind w:firstLine="480"/>
      </w:pPr>
      <w:r>
        <w:rPr>
          <w:rFonts w:hint="eastAsia"/>
        </w:rPr>
        <w:t>我引用由</w:t>
      </w:r>
      <w:r w:rsidRPr="00516A10">
        <w:rPr>
          <w:rFonts w:hint="eastAsia"/>
        </w:rPr>
        <w:t>考選部特種考試司</w:t>
      </w:r>
      <w:r w:rsidRPr="00595392">
        <w:rPr>
          <w:rFonts w:hint="eastAsia"/>
          <w:b/>
          <w:u w:val="single"/>
        </w:rPr>
        <w:t>顏惠玲司長</w:t>
      </w:r>
      <w:r w:rsidRPr="00516A10">
        <w:rPr>
          <w:rFonts w:hint="eastAsia"/>
        </w:rPr>
        <w:t>整理的</w:t>
      </w:r>
      <w:r w:rsidRPr="00516A10">
        <w:rPr>
          <w:rFonts w:hint="eastAsia"/>
        </w:rPr>
        <w:t>"</w:t>
      </w:r>
      <w:r w:rsidRPr="00516A10">
        <w:rPr>
          <w:rFonts w:hint="eastAsia"/>
        </w:rPr>
        <w:t>原住民族特考之制度設計與辦理成效</w:t>
      </w:r>
      <w:r w:rsidRPr="00516A10">
        <w:rPr>
          <w:rFonts w:hint="eastAsia"/>
        </w:rPr>
        <w:t xml:space="preserve">". </w:t>
      </w:r>
      <w:r w:rsidRPr="00516A10">
        <w:rPr>
          <w:rFonts w:hint="eastAsia"/>
        </w:rPr>
        <w:t>她整理近</w:t>
      </w:r>
      <w:r w:rsidRPr="00516A10">
        <w:rPr>
          <w:rFonts w:hint="eastAsia"/>
        </w:rPr>
        <w:t>10</w:t>
      </w:r>
      <w:r w:rsidRPr="00516A10">
        <w:rPr>
          <w:rFonts w:hint="eastAsia"/>
        </w:rPr>
        <w:t>年原民特考的辦理情形指出</w:t>
      </w:r>
      <w:r w:rsidRPr="00516A10">
        <w:rPr>
          <w:rFonts w:hint="eastAsia"/>
        </w:rPr>
        <w:t xml:space="preserve">: </w:t>
      </w:r>
    </w:p>
    <w:p w14:paraId="6C5FD6A4" w14:textId="77777777" w:rsidR="00516A10" w:rsidRDefault="00516A10" w:rsidP="00516A10">
      <w:pPr>
        <w:pStyle w:val="ac"/>
        <w:numPr>
          <w:ilvl w:val="0"/>
          <w:numId w:val="5"/>
        </w:numPr>
        <w:spacing w:before="180"/>
        <w:ind w:firstLineChars="0"/>
      </w:pPr>
      <w:r w:rsidRPr="00516A10">
        <w:rPr>
          <w:rFonts w:hint="eastAsia"/>
        </w:rPr>
        <w:t>近</w:t>
      </w:r>
      <w:r w:rsidRPr="00516A10">
        <w:rPr>
          <w:rFonts w:hint="eastAsia"/>
        </w:rPr>
        <w:t>10</w:t>
      </w:r>
      <w:r w:rsidRPr="00516A10">
        <w:rPr>
          <w:rFonts w:hint="eastAsia"/>
        </w:rPr>
        <w:t>年約計提出</w:t>
      </w:r>
      <w:r w:rsidRPr="00516A10">
        <w:rPr>
          <w:rFonts w:hint="eastAsia"/>
        </w:rPr>
        <w:t>1,780</w:t>
      </w:r>
      <w:r w:rsidRPr="00516A10">
        <w:rPr>
          <w:rFonts w:hint="eastAsia"/>
        </w:rPr>
        <w:t>個用人需用名額</w:t>
      </w:r>
      <w:r w:rsidR="00595392">
        <w:rPr>
          <w:rFonts w:hint="eastAsia"/>
        </w:rPr>
        <w:t>；</w:t>
      </w:r>
      <w:r w:rsidRPr="00516A10">
        <w:rPr>
          <w:rFonts w:hint="eastAsia"/>
        </w:rPr>
        <w:t>經常性提報需求的</w:t>
      </w:r>
      <w:r w:rsidRPr="00595392">
        <w:rPr>
          <w:rFonts w:hint="eastAsia"/>
          <w:b/>
          <w:u w:val="single"/>
        </w:rPr>
        <w:t>行政類中</w:t>
      </w:r>
      <w:r w:rsidRPr="00595392">
        <w:rPr>
          <w:rFonts w:hint="eastAsia"/>
          <w:b/>
          <w:u w:val="single"/>
        </w:rPr>
        <w:t xml:space="preserve">, </w:t>
      </w:r>
      <w:r w:rsidRPr="00595392">
        <w:rPr>
          <w:rFonts w:hint="eastAsia"/>
          <w:b/>
          <w:u w:val="single"/>
        </w:rPr>
        <w:t>沒有衛生行政</w:t>
      </w:r>
      <w:r w:rsidR="00595392">
        <w:rPr>
          <w:rFonts w:hint="eastAsia"/>
        </w:rPr>
        <w:t>。</w:t>
      </w:r>
    </w:p>
    <w:p w14:paraId="6C5FD6A5" w14:textId="77777777" w:rsidR="00D00FA0" w:rsidRDefault="00516A10" w:rsidP="00516A10">
      <w:pPr>
        <w:pStyle w:val="ac"/>
        <w:numPr>
          <w:ilvl w:val="0"/>
          <w:numId w:val="5"/>
        </w:numPr>
        <w:spacing w:before="180"/>
        <w:ind w:firstLineChars="0"/>
      </w:pPr>
      <w:r w:rsidRPr="00516A10">
        <w:rPr>
          <w:rFonts w:hint="eastAsia"/>
        </w:rPr>
        <w:lastRenderedPageBreak/>
        <w:t>近</w:t>
      </w:r>
      <w:r w:rsidRPr="00516A10">
        <w:rPr>
          <w:rFonts w:hint="eastAsia"/>
        </w:rPr>
        <w:t>3</w:t>
      </w:r>
      <w:r w:rsidRPr="00516A10">
        <w:rPr>
          <w:rFonts w:hint="eastAsia"/>
        </w:rPr>
        <w:t>年提報職缺的機關</w:t>
      </w:r>
      <w:proofErr w:type="gramStart"/>
      <w:r w:rsidRPr="00595392">
        <w:rPr>
          <w:rFonts w:hint="eastAsia"/>
          <w:b/>
          <w:u w:val="single"/>
        </w:rPr>
        <w:t>6</w:t>
      </w:r>
      <w:r w:rsidRPr="00595392">
        <w:rPr>
          <w:rFonts w:hint="eastAsia"/>
          <w:b/>
          <w:u w:val="single"/>
        </w:rPr>
        <w:t>成</w:t>
      </w:r>
      <w:proofErr w:type="gramEnd"/>
      <w:r w:rsidRPr="00595392">
        <w:rPr>
          <w:rFonts w:hint="eastAsia"/>
          <w:b/>
          <w:u w:val="single"/>
        </w:rPr>
        <w:t>左右職缺位於</w:t>
      </w:r>
      <w:r w:rsidRPr="00595392">
        <w:rPr>
          <w:rFonts w:hint="eastAsia"/>
          <w:b/>
          <w:u w:val="single"/>
        </w:rPr>
        <w:t>55</w:t>
      </w:r>
      <w:r w:rsidRPr="00595392">
        <w:rPr>
          <w:rFonts w:hint="eastAsia"/>
          <w:b/>
          <w:u w:val="single"/>
        </w:rPr>
        <w:t>個原住民族鄉鎮市區</w:t>
      </w:r>
      <w:r w:rsidRPr="00516A10">
        <w:rPr>
          <w:rFonts w:hint="eastAsia"/>
        </w:rPr>
        <w:t xml:space="preserve">, </w:t>
      </w:r>
      <w:r w:rsidRPr="00516A10">
        <w:rPr>
          <w:rFonts w:hint="eastAsia"/>
        </w:rPr>
        <w:t>以臺東縣、新北市及花蓮縣所在之機關最多</w:t>
      </w:r>
      <w:r w:rsidRPr="00516A10">
        <w:rPr>
          <w:rFonts w:hint="eastAsia"/>
        </w:rPr>
        <w:t>.</w:t>
      </w:r>
    </w:p>
    <w:p w14:paraId="6C5FD6A6" w14:textId="77777777" w:rsidR="0088083B" w:rsidRDefault="0088083B" w:rsidP="0088083B">
      <w:pPr>
        <w:spacing w:before="180"/>
        <w:ind w:firstLine="480"/>
      </w:pPr>
      <w:r>
        <w:rPr>
          <w:rFonts w:hint="eastAsia"/>
        </w:rPr>
        <w:t>顏</w:t>
      </w:r>
      <w:r w:rsidRPr="00516A10">
        <w:rPr>
          <w:rFonts w:hint="eastAsia"/>
        </w:rPr>
        <w:t>司長</w:t>
      </w:r>
      <w:r>
        <w:rPr>
          <w:rFonts w:hint="eastAsia"/>
        </w:rPr>
        <w:t>在她的報告中提出六點建議</w:t>
      </w:r>
      <w:r>
        <w:rPr>
          <w:rFonts w:hint="eastAsia"/>
        </w:rPr>
        <w:t xml:space="preserve">, </w:t>
      </w:r>
      <w:r>
        <w:rPr>
          <w:rFonts w:hint="eastAsia"/>
        </w:rPr>
        <w:t>其中</w:t>
      </w:r>
      <w:r>
        <w:rPr>
          <w:rFonts w:hint="eastAsia"/>
        </w:rPr>
        <w:t xml:space="preserve">: </w:t>
      </w:r>
    </w:p>
    <w:p w14:paraId="6C5FD6A7" w14:textId="77777777" w:rsidR="0088083B" w:rsidRDefault="0088083B" w:rsidP="0088083B">
      <w:pPr>
        <w:pStyle w:val="ac"/>
        <w:numPr>
          <w:ilvl w:val="0"/>
          <w:numId w:val="6"/>
        </w:numPr>
        <w:spacing w:before="180"/>
        <w:ind w:firstLineChars="0"/>
      </w:pPr>
      <w:r w:rsidRPr="00595392">
        <w:rPr>
          <w:rFonts w:hint="eastAsia"/>
          <w:b/>
          <w:u w:val="single"/>
        </w:rPr>
        <w:t>盤點需用人才類型</w:t>
      </w:r>
      <w:r>
        <w:rPr>
          <w:rFonts w:hint="eastAsia"/>
        </w:rPr>
        <w:t>，會同教育機關共同</w:t>
      </w:r>
      <w:proofErr w:type="gramStart"/>
      <w:r>
        <w:rPr>
          <w:rFonts w:hint="eastAsia"/>
        </w:rPr>
        <w:t>研</w:t>
      </w:r>
      <w:proofErr w:type="gramEnd"/>
      <w:r>
        <w:rPr>
          <w:rFonts w:hint="eastAsia"/>
        </w:rPr>
        <w:t>議強化人力資源培育與輔導策略。</w:t>
      </w:r>
    </w:p>
    <w:p w14:paraId="6C5FD6A8" w14:textId="77777777" w:rsidR="0088083B" w:rsidRDefault="0088083B" w:rsidP="0088083B">
      <w:pPr>
        <w:pStyle w:val="ac"/>
        <w:numPr>
          <w:ilvl w:val="0"/>
          <w:numId w:val="6"/>
        </w:numPr>
        <w:spacing w:before="180"/>
        <w:ind w:firstLineChars="0"/>
      </w:pPr>
      <w:r>
        <w:rPr>
          <w:rFonts w:hint="eastAsia"/>
        </w:rPr>
        <w:t>目前</w:t>
      </w:r>
      <w:r w:rsidRPr="00595392">
        <w:rPr>
          <w:rFonts w:hint="eastAsia"/>
          <w:b/>
          <w:u w:val="single"/>
        </w:rPr>
        <w:t>設籍都會區之</w:t>
      </w:r>
      <w:proofErr w:type="gramStart"/>
      <w:r w:rsidRPr="00595392">
        <w:rPr>
          <w:rFonts w:hint="eastAsia"/>
          <w:b/>
          <w:u w:val="single"/>
        </w:rPr>
        <w:t>原住民族近半數</w:t>
      </w:r>
      <w:proofErr w:type="gramEnd"/>
      <w:r>
        <w:rPr>
          <w:rFonts w:hint="eastAsia"/>
        </w:rPr>
        <w:t>，而本考試職缺約</w:t>
      </w:r>
      <w:proofErr w:type="gramStart"/>
      <w:r>
        <w:rPr>
          <w:rFonts w:hint="eastAsia"/>
        </w:rPr>
        <w:t>6</w:t>
      </w:r>
      <w:proofErr w:type="gramEnd"/>
      <w:r>
        <w:rPr>
          <w:rFonts w:hint="eastAsia"/>
        </w:rPr>
        <w:t>成位於原住民族鄉鎮市區，屬基層機關，地理位置較偏遠，任職條件及職涯發展不若都會區縣市及中央部會，報考誘因較低。</w:t>
      </w:r>
    </w:p>
    <w:p w14:paraId="6C5FD6A9" w14:textId="77777777" w:rsidR="001020DB" w:rsidRDefault="001020DB" w:rsidP="00595392">
      <w:pPr>
        <w:spacing w:before="180"/>
        <w:ind w:firstLine="480"/>
      </w:pPr>
      <w:proofErr w:type="gramStart"/>
      <w:r>
        <w:rPr>
          <w:rFonts w:hint="eastAsia"/>
        </w:rPr>
        <w:t>考選部的資料</w:t>
      </w:r>
      <w:proofErr w:type="gramEnd"/>
      <w:r>
        <w:rPr>
          <w:rFonts w:hint="eastAsia"/>
        </w:rPr>
        <w:t>告訴我們目前</w:t>
      </w:r>
      <w:r w:rsidR="00A00141">
        <w:rPr>
          <w:rFonts w:hint="eastAsia"/>
        </w:rPr>
        <w:t>從中央到地方</w:t>
      </w:r>
      <w:r w:rsidR="00595392">
        <w:rPr>
          <w:rFonts w:hint="eastAsia"/>
        </w:rPr>
        <w:t>，</w:t>
      </w:r>
      <w:r w:rsidR="00A00141">
        <w:rPr>
          <w:rFonts w:hint="eastAsia"/>
        </w:rPr>
        <w:t>幾乎沒有開出</w:t>
      </w:r>
      <w:proofErr w:type="gramStart"/>
      <w:r w:rsidR="00A00141">
        <w:rPr>
          <w:rFonts w:hint="eastAsia"/>
        </w:rPr>
        <w:t>過衛政</w:t>
      </w:r>
      <w:proofErr w:type="gramEnd"/>
      <w:r w:rsidR="00A00141">
        <w:rPr>
          <w:rFonts w:hint="eastAsia"/>
        </w:rPr>
        <w:t>的職缺</w:t>
      </w:r>
      <w:r w:rsidR="00A00141">
        <w:rPr>
          <w:rFonts w:hint="eastAsia"/>
        </w:rPr>
        <w:t xml:space="preserve">; </w:t>
      </w:r>
      <w:r w:rsidR="00A00141">
        <w:rPr>
          <w:rFonts w:hint="eastAsia"/>
        </w:rPr>
        <w:t>都會區也沒有開</w:t>
      </w:r>
      <w:proofErr w:type="gramStart"/>
      <w:r w:rsidR="00A00141">
        <w:rPr>
          <w:rFonts w:hint="eastAsia"/>
        </w:rPr>
        <w:t>出衛政的</w:t>
      </w:r>
      <w:proofErr w:type="gramEnd"/>
      <w:r w:rsidR="00A00141">
        <w:rPr>
          <w:rFonts w:hint="eastAsia"/>
        </w:rPr>
        <w:t>職缺</w:t>
      </w:r>
      <w:r w:rsidR="00595392">
        <w:rPr>
          <w:rFonts w:hint="eastAsia"/>
        </w:rPr>
        <w:t>，</w:t>
      </w:r>
      <w:r w:rsidR="00A00141">
        <w:rPr>
          <w:rFonts w:hint="eastAsia"/>
        </w:rPr>
        <w:t>雖然居住在都會區的原住民人數</w:t>
      </w:r>
      <w:r w:rsidR="00595392">
        <w:rPr>
          <w:rFonts w:hint="eastAsia"/>
        </w:rPr>
        <w:t>超過</w:t>
      </w:r>
      <w:r w:rsidR="00A00141">
        <w:rPr>
          <w:rFonts w:hint="eastAsia"/>
        </w:rPr>
        <w:t>五成</w:t>
      </w:r>
      <w:r w:rsidR="00595392">
        <w:rPr>
          <w:rFonts w:hint="eastAsia"/>
        </w:rPr>
        <w:t>。</w:t>
      </w:r>
      <w:r w:rsidR="00A00141">
        <w:rPr>
          <w:rFonts w:hint="eastAsia"/>
        </w:rPr>
        <w:t xml:space="preserve"> </w:t>
      </w:r>
    </w:p>
    <w:p w14:paraId="6C5FD6AA" w14:textId="77777777" w:rsidR="00FD40A3" w:rsidRPr="00595392" w:rsidRDefault="00FD40A3" w:rsidP="00595392">
      <w:pPr>
        <w:spacing w:before="180"/>
        <w:ind w:firstLine="480"/>
        <w:rPr>
          <w:b/>
        </w:rPr>
      </w:pPr>
      <w:r w:rsidRPr="00595392">
        <w:rPr>
          <w:rFonts w:hint="eastAsia"/>
          <w:b/>
        </w:rPr>
        <w:t>這個讓我們來到下一個重點</w:t>
      </w:r>
      <w:r w:rsidR="00595392" w:rsidRPr="00595392">
        <w:rPr>
          <w:rFonts w:hint="eastAsia"/>
          <w:b/>
        </w:rPr>
        <w:t>：</w:t>
      </w:r>
      <w:r w:rsidR="00E4715C" w:rsidRPr="00595392">
        <w:rPr>
          <w:rFonts w:hint="eastAsia"/>
          <w:b/>
        </w:rPr>
        <w:t>對的位置</w:t>
      </w:r>
    </w:p>
    <w:p w14:paraId="6C5FD6AB" w14:textId="77777777" w:rsidR="00375271" w:rsidRDefault="00375271" w:rsidP="00375271">
      <w:pPr>
        <w:pStyle w:val="2"/>
        <w:spacing w:before="180" w:after="180"/>
        <w:ind w:firstLine="480"/>
      </w:pPr>
      <w:r>
        <w:rPr>
          <w:rFonts w:hint="eastAsia"/>
        </w:rPr>
        <w:t>對的位置</w:t>
      </w:r>
      <w:r>
        <w:rPr>
          <w:rFonts w:hint="eastAsia"/>
        </w:rPr>
        <w:t xml:space="preserve">: </w:t>
      </w:r>
    </w:p>
    <w:p w14:paraId="6C5FD6AC" w14:textId="77777777" w:rsidR="00E02F64" w:rsidRDefault="00E4715C" w:rsidP="00E02F64">
      <w:pPr>
        <w:spacing w:before="180"/>
        <w:ind w:firstLine="480"/>
      </w:pPr>
      <w:r>
        <w:rPr>
          <w:rFonts w:hint="eastAsia"/>
        </w:rPr>
        <w:t>目前在中央主理原住民健康事務的單位</w:t>
      </w:r>
      <w:r w:rsidR="00E02F64">
        <w:rPr>
          <w:rFonts w:hint="eastAsia"/>
        </w:rPr>
        <w:t>叫</w:t>
      </w:r>
      <w:r w:rsidR="00E02F64" w:rsidRPr="00595392">
        <w:rPr>
          <w:rFonts w:hint="eastAsia"/>
          <w:b/>
        </w:rPr>
        <w:t>衛生福利部</w:t>
      </w:r>
      <w:r w:rsidR="00595392">
        <w:rPr>
          <w:rFonts w:hint="eastAsia"/>
        </w:rPr>
        <w:t xml:space="preserve">　</w:t>
      </w:r>
      <w:r w:rsidR="00E02F64" w:rsidRPr="00595392">
        <w:rPr>
          <w:rFonts w:hint="eastAsia"/>
          <w:b/>
        </w:rPr>
        <w:t>護理及健康照護司</w:t>
      </w:r>
      <w:r w:rsidR="00595392">
        <w:rPr>
          <w:rFonts w:hint="eastAsia"/>
        </w:rPr>
        <w:t xml:space="preserve">　</w:t>
      </w:r>
      <w:r w:rsidR="00E02F64" w:rsidRPr="00595392">
        <w:rPr>
          <w:rFonts w:hint="eastAsia"/>
          <w:b/>
        </w:rPr>
        <w:t>原住民族及離島健康科</w:t>
      </w:r>
      <w:r w:rsidR="00E02F64">
        <w:rPr>
          <w:rFonts w:hint="eastAsia"/>
        </w:rPr>
        <w:t>。在此我想很快的回顧一下歷史：</w:t>
      </w:r>
    </w:p>
    <w:p w14:paraId="6C5FD6AD" w14:textId="77777777" w:rsidR="00E02F64" w:rsidRDefault="00E02F64" w:rsidP="00E02F64">
      <w:pPr>
        <w:pStyle w:val="ac"/>
        <w:numPr>
          <w:ilvl w:val="1"/>
          <w:numId w:val="8"/>
        </w:numPr>
        <w:spacing w:before="180"/>
        <w:ind w:left="851" w:firstLineChars="0"/>
      </w:pPr>
      <w:r>
        <w:rPr>
          <w:rFonts w:hint="eastAsia"/>
        </w:rPr>
        <w:t>93</w:t>
      </w:r>
      <w:r>
        <w:rPr>
          <w:rFonts w:hint="eastAsia"/>
        </w:rPr>
        <w:t>年行政院</w:t>
      </w:r>
      <w:r w:rsidRPr="0038471F">
        <w:rPr>
          <w:rFonts w:hint="eastAsia"/>
          <w:b/>
        </w:rPr>
        <w:t>衛生署</w:t>
      </w:r>
      <w:r>
        <w:rPr>
          <w:rFonts w:hint="eastAsia"/>
        </w:rPr>
        <w:t>成立</w:t>
      </w:r>
      <w:r w:rsidRPr="0038471F">
        <w:rPr>
          <w:rFonts w:hint="eastAsia"/>
          <w:b/>
        </w:rPr>
        <w:t>護理及健康</w:t>
      </w:r>
      <w:proofErr w:type="gramStart"/>
      <w:r w:rsidRPr="0038471F">
        <w:rPr>
          <w:rFonts w:hint="eastAsia"/>
          <w:b/>
        </w:rPr>
        <w:t>照護處</w:t>
      </w:r>
      <w:proofErr w:type="gramEnd"/>
      <w:r>
        <w:rPr>
          <w:rFonts w:hint="eastAsia"/>
        </w:rPr>
        <w:t>，設有</w:t>
      </w:r>
      <w:proofErr w:type="gramStart"/>
      <w:r>
        <w:rPr>
          <w:rFonts w:hint="eastAsia"/>
        </w:rPr>
        <w:t>長照</w:t>
      </w:r>
      <w:proofErr w:type="gramEnd"/>
      <w:r>
        <w:rPr>
          <w:rFonts w:hint="eastAsia"/>
        </w:rPr>
        <w:t>科、護理科及山地離島科三科。</w:t>
      </w:r>
    </w:p>
    <w:p w14:paraId="6C5FD6AE" w14:textId="77777777" w:rsidR="00E02F64" w:rsidRDefault="00E02F64" w:rsidP="00E02F64">
      <w:pPr>
        <w:pStyle w:val="ac"/>
        <w:numPr>
          <w:ilvl w:val="1"/>
          <w:numId w:val="8"/>
        </w:numPr>
        <w:spacing w:before="180"/>
        <w:ind w:left="851" w:firstLineChars="0"/>
      </w:pPr>
      <w:r>
        <w:rPr>
          <w:rFonts w:hint="eastAsia"/>
        </w:rPr>
        <w:t>102</w:t>
      </w:r>
      <w:r>
        <w:rPr>
          <w:rFonts w:hint="eastAsia"/>
        </w:rPr>
        <w:t>年衛生福利部成立，護理及健康照</w:t>
      </w:r>
      <w:proofErr w:type="gramStart"/>
      <w:r>
        <w:rPr>
          <w:rFonts w:hint="eastAsia"/>
        </w:rPr>
        <w:t>護司設為</w:t>
      </w:r>
      <w:proofErr w:type="gramEnd"/>
      <w:r>
        <w:rPr>
          <w:rFonts w:hint="eastAsia"/>
        </w:rPr>
        <w:t>四科，增加了法規及機構管理科，山地離島科改名為原住民族及離島健康科。</w:t>
      </w:r>
    </w:p>
    <w:p w14:paraId="6C5FD6AF" w14:textId="77777777" w:rsidR="00E02F64" w:rsidRDefault="00E02F64" w:rsidP="00E02F64">
      <w:pPr>
        <w:pStyle w:val="ac"/>
        <w:numPr>
          <w:ilvl w:val="1"/>
          <w:numId w:val="8"/>
        </w:numPr>
        <w:spacing w:before="180"/>
        <w:ind w:left="851" w:firstLineChars="0"/>
      </w:pPr>
      <w:r>
        <w:rPr>
          <w:rFonts w:hint="eastAsia"/>
        </w:rPr>
        <w:t>105</w:t>
      </w:r>
      <w:r>
        <w:rPr>
          <w:rFonts w:hint="eastAsia"/>
        </w:rPr>
        <w:t>年成立第五科</w:t>
      </w:r>
      <w:r>
        <w:rPr>
          <w:rFonts w:hint="eastAsia"/>
        </w:rPr>
        <w:t>-</w:t>
      </w:r>
      <w:r>
        <w:rPr>
          <w:rFonts w:hint="eastAsia"/>
        </w:rPr>
        <w:t>長照政策</w:t>
      </w:r>
      <w:proofErr w:type="gramStart"/>
      <w:r>
        <w:rPr>
          <w:rFonts w:hint="eastAsia"/>
        </w:rPr>
        <w:t>推展科</w:t>
      </w:r>
      <w:proofErr w:type="gramEnd"/>
      <w:r>
        <w:rPr>
          <w:rFonts w:hint="eastAsia"/>
        </w:rPr>
        <w:t>。</w:t>
      </w:r>
    </w:p>
    <w:p w14:paraId="6C5FD6B0" w14:textId="77777777" w:rsidR="00E02F64" w:rsidRDefault="00E02F64" w:rsidP="0038471F">
      <w:pPr>
        <w:pStyle w:val="ac"/>
        <w:numPr>
          <w:ilvl w:val="1"/>
          <w:numId w:val="8"/>
        </w:numPr>
        <w:spacing w:before="180"/>
        <w:ind w:left="851" w:firstLineChars="0"/>
      </w:pPr>
      <w:r>
        <w:rPr>
          <w:rFonts w:hint="eastAsia"/>
        </w:rPr>
        <w:t>107</w:t>
      </w:r>
      <w:r>
        <w:rPr>
          <w:rFonts w:hint="eastAsia"/>
        </w:rPr>
        <w:t>年</w:t>
      </w:r>
      <w:r w:rsidR="0038471F">
        <w:rPr>
          <w:rFonts w:hint="eastAsia"/>
        </w:rPr>
        <w:t>衛生福利部</w:t>
      </w:r>
      <w:r>
        <w:rPr>
          <w:rFonts w:hint="eastAsia"/>
        </w:rPr>
        <w:t>設立</w:t>
      </w:r>
      <w:r w:rsidR="0038471F">
        <w:rPr>
          <w:rFonts w:hint="eastAsia"/>
        </w:rPr>
        <w:t>了</w:t>
      </w:r>
      <w:r w:rsidRPr="0038471F">
        <w:rPr>
          <w:rFonts w:hint="eastAsia"/>
          <w:b/>
        </w:rPr>
        <w:t>長期照顧司</w:t>
      </w:r>
      <w:r>
        <w:rPr>
          <w:rFonts w:hint="eastAsia"/>
        </w:rPr>
        <w:t>，設有四科。</w:t>
      </w:r>
    </w:p>
    <w:p w14:paraId="6C5FD6B1" w14:textId="77777777" w:rsidR="0038471F" w:rsidRDefault="00E02F64" w:rsidP="00E02F64">
      <w:pPr>
        <w:spacing w:before="180"/>
        <w:ind w:firstLine="480"/>
      </w:pPr>
      <w:r>
        <w:rPr>
          <w:rFonts w:hint="eastAsia"/>
        </w:rPr>
        <w:t>直到現在，原住民族的健康事務仍在</w:t>
      </w:r>
      <w:r>
        <w:rPr>
          <w:rFonts w:hint="eastAsia"/>
        </w:rPr>
        <w:t>+1</w:t>
      </w:r>
      <w:r>
        <w:rPr>
          <w:rFonts w:hint="eastAsia"/>
        </w:rPr>
        <w:t>的作法</w:t>
      </w:r>
      <w:r w:rsidR="0038471F">
        <w:rPr>
          <w:rFonts w:hint="eastAsia"/>
        </w:rPr>
        <w:t>：原住民族及離島健康科！</w:t>
      </w:r>
    </w:p>
    <w:p w14:paraId="6C5FD6B2" w14:textId="77777777" w:rsidR="0038471F" w:rsidRDefault="00E02F64" w:rsidP="00E02F64">
      <w:pPr>
        <w:spacing w:before="180"/>
        <w:ind w:firstLine="480"/>
      </w:pPr>
      <w:proofErr w:type="gramStart"/>
      <w:r>
        <w:rPr>
          <w:rFonts w:hint="eastAsia"/>
        </w:rPr>
        <w:t>這個科</w:t>
      </w:r>
      <w:proofErr w:type="gramEnd"/>
      <w:r>
        <w:rPr>
          <w:rFonts w:hint="eastAsia"/>
        </w:rPr>
        <w:t>是很特別的科，在這裡工作的人，在面對健康議題的時候，</w:t>
      </w:r>
      <w:r w:rsidR="0038471F">
        <w:rPr>
          <w:rFonts w:hint="eastAsia"/>
        </w:rPr>
        <w:t>需要同時具備兩種差異很大的思維象度—</w:t>
      </w:r>
    </w:p>
    <w:p w14:paraId="6C5FD6B3" w14:textId="77777777" w:rsidR="0038471F" w:rsidRDefault="0038471F" w:rsidP="00E02F64">
      <w:pPr>
        <w:spacing w:before="180"/>
        <w:ind w:firstLine="480"/>
      </w:pPr>
      <w:r>
        <w:rPr>
          <w:rFonts w:hint="eastAsia"/>
        </w:rPr>
        <w:t>一個是要具地理</w:t>
      </w:r>
      <w:proofErr w:type="gramStart"/>
      <w:r>
        <w:rPr>
          <w:rFonts w:hint="eastAsia"/>
        </w:rPr>
        <w:t>象</w:t>
      </w:r>
      <w:proofErr w:type="gramEnd"/>
      <w:r>
        <w:rPr>
          <w:rFonts w:hint="eastAsia"/>
        </w:rPr>
        <w:t>度的思維，因為有離島偏鄉的事務。</w:t>
      </w:r>
    </w:p>
    <w:p w14:paraId="6C5FD6B4" w14:textId="77777777" w:rsidR="0038471F" w:rsidRDefault="00E02F64" w:rsidP="00E02F64">
      <w:pPr>
        <w:spacing w:before="180"/>
        <w:ind w:firstLine="480"/>
      </w:pPr>
      <w:r>
        <w:rPr>
          <w:rFonts w:hint="eastAsia"/>
        </w:rPr>
        <w:t>還要有族群</w:t>
      </w:r>
      <w:proofErr w:type="gramStart"/>
      <w:r>
        <w:rPr>
          <w:rFonts w:hint="eastAsia"/>
        </w:rPr>
        <w:t>象</w:t>
      </w:r>
      <w:proofErr w:type="gramEnd"/>
      <w:r>
        <w:rPr>
          <w:rFonts w:hint="eastAsia"/>
        </w:rPr>
        <w:t>度的思維，因為有原住民族的事務。</w:t>
      </w:r>
    </w:p>
    <w:p w14:paraId="6C5FD6B5" w14:textId="77777777" w:rsidR="0038471F" w:rsidRDefault="00E02F64" w:rsidP="00E02F64">
      <w:pPr>
        <w:spacing w:before="180"/>
        <w:ind w:firstLine="480"/>
      </w:pPr>
      <w:r>
        <w:rPr>
          <w:rFonts w:hint="eastAsia"/>
        </w:rPr>
        <w:t>所以，當事情多的時候，</w:t>
      </w:r>
      <w:r w:rsidR="0038471F">
        <w:rPr>
          <w:rFonts w:hint="eastAsia"/>
        </w:rPr>
        <w:t>而且，</w:t>
      </w:r>
      <w:r>
        <w:rPr>
          <w:rFonts w:hint="eastAsia"/>
        </w:rPr>
        <w:t>通常他們的事都很多，很容易只用一種</w:t>
      </w:r>
      <w:proofErr w:type="gramStart"/>
      <w:r>
        <w:rPr>
          <w:rFonts w:hint="eastAsia"/>
        </w:rPr>
        <w:t>象</w:t>
      </w:r>
      <w:proofErr w:type="gramEnd"/>
      <w:r>
        <w:rPr>
          <w:rFonts w:hint="eastAsia"/>
        </w:rPr>
        <w:t>度思考，就是地理象度。</w:t>
      </w:r>
    </w:p>
    <w:p w14:paraId="6C5FD6B6" w14:textId="77777777" w:rsidR="0038471F" w:rsidRDefault="0038471F" w:rsidP="00E02F64">
      <w:pPr>
        <w:spacing w:before="180"/>
        <w:ind w:firstLine="480"/>
      </w:pPr>
      <w:r>
        <w:rPr>
          <w:rFonts w:hint="eastAsia"/>
        </w:rPr>
        <w:t>再</w:t>
      </w:r>
      <w:r w:rsidR="00E02F64">
        <w:rPr>
          <w:rFonts w:hint="eastAsia"/>
        </w:rPr>
        <w:t>所以，其實</w:t>
      </w:r>
      <w:proofErr w:type="gramStart"/>
      <w:r w:rsidR="00E02F64">
        <w:rPr>
          <w:rFonts w:hint="eastAsia"/>
        </w:rPr>
        <w:t>這個科</w:t>
      </w:r>
      <w:proofErr w:type="gramEnd"/>
      <w:r w:rsidR="00E02F64">
        <w:rPr>
          <w:rFonts w:hint="eastAsia"/>
        </w:rPr>
        <w:t>雖然很有誠意的改名了，但實際上仍是</w:t>
      </w:r>
      <w:r w:rsidR="00E02F64" w:rsidRPr="0038471F">
        <w:rPr>
          <w:rFonts w:hint="eastAsia"/>
          <w:b/>
        </w:rPr>
        <w:t>山地離島科</w:t>
      </w:r>
      <w:r w:rsidR="00E02F64">
        <w:rPr>
          <w:rFonts w:hint="eastAsia"/>
        </w:rPr>
        <w:t>。</w:t>
      </w:r>
    </w:p>
    <w:p w14:paraId="6C5FD6B7" w14:textId="77777777" w:rsidR="002B691B" w:rsidRDefault="0038471F" w:rsidP="00E02F64">
      <w:pPr>
        <w:spacing w:before="180"/>
        <w:ind w:firstLine="480"/>
      </w:pPr>
      <w:r>
        <w:rPr>
          <w:rFonts w:hint="eastAsia"/>
        </w:rPr>
        <w:t>又一個</w:t>
      </w:r>
      <w:r w:rsidR="00E02F64">
        <w:rPr>
          <w:rFonts w:hint="eastAsia"/>
        </w:rPr>
        <w:t>所以，近半數住在都會區的原住民，很難被看見。</w:t>
      </w:r>
    </w:p>
    <w:p w14:paraId="6C5FD6B8" w14:textId="77777777" w:rsidR="002B691B" w:rsidRDefault="002B691B" w:rsidP="00E02F64">
      <w:pPr>
        <w:spacing w:before="180"/>
        <w:ind w:firstLine="480"/>
      </w:pPr>
      <w:r>
        <w:rPr>
          <w:rFonts w:hint="eastAsia"/>
        </w:rPr>
        <w:lastRenderedPageBreak/>
        <w:t>這也是為什麼，目前，就原住民健康事務的管理上，離</w:t>
      </w:r>
      <w:proofErr w:type="gramStart"/>
      <w:r>
        <w:rPr>
          <w:rFonts w:hint="eastAsia"/>
        </w:rPr>
        <w:t>＂</w:t>
      </w:r>
      <w:proofErr w:type="gramEnd"/>
      <w:r>
        <w:rPr>
          <w:rFonts w:hint="eastAsia"/>
        </w:rPr>
        <w:t>適才適所＂這個原則還有很大很大的一段距離。</w:t>
      </w:r>
    </w:p>
    <w:p w14:paraId="6C5FD6B9" w14:textId="77777777" w:rsidR="002B691B" w:rsidRDefault="002B691B" w:rsidP="00E02F64">
      <w:pPr>
        <w:spacing w:before="180"/>
        <w:ind w:firstLine="480"/>
      </w:pPr>
      <w:r>
        <w:rPr>
          <w:rFonts w:hint="eastAsia"/>
        </w:rPr>
        <w:t>這</w:t>
      </w:r>
      <w:r w:rsidR="0038471F">
        <w:rPr>
          <w:rFonts w:hint="eastAsia"/>
        </w:rPr>
        <w:t>也</w:t>
      </w:r>
      <w:r>
        <w:rPr>
          <w:rFonts w:hint="eastAsia"/>
        </w:rPr>
        <w:t>是</w:t>
      </w:r>
      <w:r w:rsidR="00CF395B">
        <w:rPr>
          <w:rFonts w:hint="eastAsia"/>
        </w:rPr>
        <w:t>我們</w:t>
      </w:r>
      <w:proofErr w:type="gramStart"/>
      <w:r>
        <w:rPr>
          <w:rFonts w:hint="eastAsia"/>
        </w:rPr>
        <w:t>原健法</w:t>
      </w:r>
      <w:proofErr w:type="gramEnd"/>
      <w:r w:rsidR="00CF395B">
        <w:rPr>
          <w:rFonts w:hint="eastAsia"/>
        </w:rPr>
        <w:t>第</w:t>
      </w:r>
      <w:r w:rsidR="00CF395B">
        <w:rPr>
          <w:rFonts w:hint="eastAsia"/>
        </w:rPr>
        <w:t>2</w:t>
      </w:r>
      <w:r w:rsidR="00CF395B">
        <w:rPr>
          <w:rFonts w:hint="eastAsia"/>
        </w:rPr>
        <w:t>條</w:t>
      </w:r>
      <w:r w:rsidR="00CF395B">
        <w:rPr>
          <w:rFonts w:asciiTheme="minorEastAsia" w:hAnsiTheme="minorEastAsia" w:hint="eastAsia"/>
        </w:rPr>
        <w:t>、</w:t>
      </w:r>
      <w:r w:rsidR="00CF395B">
        <w:rPr>
          <w:rFonts w:hint="eastAsia"/>
        </w:rPr>
        <w:t>第</w:t>
      </w:r>
      <w:r w:rsidR="00CF395B">
        <w:rPr>
          <w:rFonts w:hint="eastAsia"/>
        </w:rPr>
        <w:t>6</w:t>
      </w:r>
      <w:r w:rsidR="00CF395B">
        <w:rPr>
          <w:rFonts w:hint="eastAsia"/>
        </w:rPr>
        <w:t>條</w:t>
      </w:r>
      <w:r w:rsidR="00CF395B">
        <w:rPr>
          <w:rFonts w:asciiTheme="minorEastAsia" w:hAnsiTheme="minorEastAsia" w:hint="eastAsia"/>
        </w:rPr>
        <w:t>、</w:t>
      </w:r>
      <w:r w:rsidR="00CF395B">
        <w:rPr>
          <w:rFonts w:hint="eastAsia"/>
        </w:rPr>
        <w:t>第</w:t>
      </w:r>
      <w:r w:rsidR="00CF395B">
        <w:rPr>
          <w:rFonts w:hint="eastAsia"/>
        </w:rPr>
        <w:t>11</w:t>
      </w:r>
      <w:r w:rsidR="00CF395B">
        <w:rPr>
          <w:rFonts w:hint="eastAsia"/>
        </w:rPr>
        <w:t>條的訴求</w:t>
      </w:r>
      <w:r w:rsidR="00CF395B">
        <w:rPr>
          <w:rFonts w:hint="eastAsia"/>
        </w:rPr>
        <w:t>-</w:t>
      </w:r>
      <w:r w:rsidR="00CF395B">
        <w:rPr>
          <w:rFonts w:hint="eastAsia"/>
        </w:rPr>
        <w:t>要有</w:t>
      </w:r>
      <w:r w:rsidR="00CF395B">
        <w:t>”</w:t>
      </w:r>
      <w:r w:rsidR="00CF395B">
        <w:rPr>
          <w:rFonts w:hint="eastAsia"/>
        </w:rPr>
        <w:t>對的位置</w:t>
      </w:r>
      <w:r w:rsidR="00CF395B">
        <w:t>”</w:t>
      </w:r>
      <w:r w:rsidR="00EF079C">
        <w:rPr>
          <w:rFonts w:hint="eastAsia"/>
        </w:rPr>
        <w:t>，</w:t>
      </w:r>
      <w:r w:rsidR="00CF395B">
        <w:rPr>
          <w:rFonts w:hint="eastAsia"/>
        </w:rPr>
        <w:t>第</w:t>
      </w:r>
      <w:r w:rsidR="00CF395B">
        <w:rPr>
          <w:rFonts w:hint="eastAsia"/>
        </w:rPr>
        <w:t>14</w:t>
      </w:r>
      <w:r w:rsidR="00CF395B">
        <w:rPr>
          <w:rFonts w:hint="eastAsia"/>
        </w:rPr>
        <w:t>到</w:t>
      </w:r>
      <w:r w:rsidR="00CF395B">
        <w:rPr>
          <w:rFonts w:hint="eastAsia"/>
        </w:rPr>
        <w:t>18</w:t>
      </w:r>
      <w:r w:rsidR="00CF395B">
        <w:rPr>
          <w:rFonts w:hint="eastAsia"/>
        </w:rPr>
        <w:t>條的訴求</w:t>
      </w:r>
      <w:r w:rsidR="00CF395B">
        <w:rPr>
          <w:rFonts w:hint="eastAsia"/>
        </w:rPr>
        <w:t>-</w:t>
      </w:r>
      <w:r w:rsidR="00CF395B">
        <w:rPr>
          <w:rFonts w:hint="eastAsia"/>
        </w:rPr>
        <w:t>要有</w:t>
      </w:r>
      <w:r w:rsidR="00CF395B">
        <w:t>”</w:t>
      </w:r>
      <w:r w:rsidR="00CF395B">
        <w:rPr>
          <w:rFonts w:hint="eastAsia"/>
        </w:rPr>
        <w:t>對的人</w:t>
      </w:r>
      <w:r w:rsidR="00CF395B">
        <w:t>”</w:t>
      </w:r>
      <w:r w:rsidR="00EF079C">
        <w:rPr>
          <w:rFonts w:hint="eastAsia"/>
        </w:rPr>
        <w:t>。</w:t>
      </w:r>
    </w:p>
    <w:p w14:paraId="6C5FD6BA" w14:textId="77777777" w:rsidR="000D2071" w:rsidRDefault="000D2071" w:rsidP="000D2071">
      <w:pPr>
        <w:pStyle w:val="2"/>
        <w:spacing w:before="180" w:after="180"/>
        <w:ind w:firstLine="480"/>
      </w:pPr>
      <w:r>
        <w:rPr>
          <w:rFonts w:hint="eastAsia"/>
        </w:rPr>
        <w:t>資料庫</w:t>
      </w:r>
    </w:p>
    <w:p w14:paraId="6C5FD6BB" w14:textId="77777777" w:rsidR="000D2071" w:rsidRDefault="000D2071" w:rsidP="000D2071">
      <w:pPr>
        <w:spacing w:before="180"/>
        <w:ind w:firstLine="480"/>
      </w:pPr>
      <w:r>
        <w:rPr>
          <w:rFonts w:hint="eastAsia"/>
        </w:rPr>
        <w:t>最後，我用很短的時間說明為什麼我們在</w:t>
      </w:r>
      <w:r w:rsidRPr="000D2071">
        <w:rPr>
          <w:rFonts w:hint="eastAsia"/>
        </w:rPr>
        <w:t>第</w:t>
      </w:r>
      <w:r w:rsidRPr="000D2071">
        <w:rPr>
          <w:rFonts w:hint="eastAsia"/>
        </w:rPr>
        <w:t>8</w:t>
      </w:r>
      <w:r w:rsidRPr="000D2071">
        <w:rPr>
          <w:rFonts w:hint="eastAsia"/>
        </w:rPr>
        <w:t>條強調原住民族健康資料庫的設置。</w:t>
      </w:r>
    </w:p>
    <w:p w14:paraId="6C5FD6BC" w14:textId="77777777" w:rsidR="002C0E2D" w:rsidRDefault="00867F73" w:rsidP="000D2071">
      <w:pPr>
        <w:spacing w:before="180"/>
        <w:ind w:firstLine="480"/>
      </w:pPr>
      <w:r>
        <w:rPr>
          <w:rFonts w:hint="eastAsia"/>
        </w:rPr>
        <w:t>21</w:t>
      </w:r>
      <w:r>
        <w:rPr>
          <w:rFonts w:hint="eastAsia"/>
        </w:rPr>
        <w:t>世紀是智慧治理的世紀，數據是引導政策制定</w:t>
      </w:r>
      <w:proofErr w:type="gramStart"/>
      <w:r>
        <w:rPr>
          <w:rFonts w:hint="eastAsia"/>
        </w:rPr>
        <w:t>最</w:t>
      </w:r>
      <w:proofErr w:type="gramEnd"/>
      <w:r>
        <w:rPr>
          <w:rFonts w:hint="eastAsia"/>
        </w:rPr>
        <w:t>基礎的依據。但是，到目前為止，原住民的相關健康數據是由原民會以每兩年</w:t>
      </w:r>
      <w:r w:rsidR="002C0E2D">
        <w:rPr>
          <w:rFonts w:hint="eastAsia"/>
        </w:rPr>
        <w:t>以</w:t>
      </w:r>
      <w:r>
        <w:rPr>
          <w:rFonts w:hint="eastAsia"/>
        </w:rPr>
        <w:t>計畫案的方案公開招標完成基礎健康資料的整理和統計。</w:t>
      </w:r>
    </w:p>
    <w:p w14:paraId="6C5FD6BD" w14:textId="7A8B3D27" w:rsidR="000D2071" w:rsidRDefault="00867F73" w:rsidP="000D2071">
      <w:pPr>
        <w:spacing w:before="180"/>
        <w:ind w:firstLine="480"/>
      </w:pPr>
      <w:proofErr w:type="gramStart"/>
      <w:r>
        <w:rPr>
          <w:rFonts w:hint="eastAsia"/>
        </w:rPr>
        <w:t>衛福部有</w:t>
      </w:r>
      <w:proofErr w:type="gramEnd"/>
      <w:r>
        <w:rPr>
          <w:rFonts w:hint="eastAsia"/>
        </w:rPr>
        <w:t>統計處，每年常規的進行全國的健康資料整理，每年的六月左右，我們就會知道去年台灣的十大死因</w:t>
      </w:r>
      <w:r>
        <w:rPr>
          <w:rFonts w:asciiTheme="minorEastAsia" w:hAnsiTheme="minorEastAsia" w:hint="eastAsia"/>
        </w:rPr>
        <w:t>、</w:t>
      </w:r>
      <w:r>
        <w:rPr>
          <w:rFonts w:hint="eastAsia"/>
        </w:rPr>
        <w:t>醫療利用</w:t>
      </w:r>
      <w:r>
        <w:rPr>
          <w:rFonts w:asciiTheme="minorEastAsia" w:hAnsiTheme="minorEastAsia" w:hint="eastAsia"/>
        </w:rPr>
        <w:t>、</w:t>
      </w:r>
      <w:r>
        <w:rPr>
          <w:rFonts w:hint="eastAsia"/>
        </w:rPr>
        <w:t>和平均</w:t>
      </w:r>
      <w:proofErr w:type="gramStart"/>
      <w:r>
        <w:rPr>
          <w:rFonts w:hint="eastAsia"/>
        </w:rPr>
        <w:t>餘命等</w:t>
      </w:r>
      <w:proofErr w:type="gramEnd"/>
      <w:r>
        <w:rPr>
          <w:rFonts w:hint="eastAsia"/>
        </w:rPr>
        <w:t>數據</w:t>
      </w:r>
      <w:r w:rsidR="002C0E2D">
        <w:rPr>
          <w:rFonts w:hint="eastAsia"/>
        </w:rPr>
        <w:t>。而</w:t>
      </w:r>
      <w:r>
        <w:rPr>
          <w:rFonts w:hint="eastAsia"/>
        </w:rPr>
        <w:t>原住民</w:t>
      </w:r>
      <w:r w:rsidR="002C0E2D">
        <w:rPr>
          <w:rFonts w:hint="eastAsia"/>
        </w:rPr>
        <w:t>，</w:t>
      </w:r>
      <w:r>
        <w:rPr>
          <w:rFonts w:hint="eastAsia"/>
        </w:rPr>
        <w:t>要等每兩年的招標，完成後才會知道。這對原住民健康狀況的掌握</w:t>
      </w:r>
      <w:r w:rsidR="002C0E2D">
        <w:rPr>
          <w:rFonts w:hint="eastAsia"/>
        </w:rPr>
        <w:t>是很大的阻礙，對相關</w:t>
      </w:r>
      <w:r>
        <w:rPr>
          <w:rFonts w:hint="eastAsia"/>
        </w:rPr>
        <w:t>政策成效的評估</w:t>
      </w:r>
      <w:r w:rsidR="002C0E2D">
        <w:rPr>
          <w:rFonts w:hint="eastAsia"/>
        </w:rPr>
        <w:t>是很大的缺口</w:t>
      </w:r>
      <w:r>
        <w:rPr>
          <w:rFonts w:hint="eastAsia"/>
        </w:rPr>
        <w:t>。</w:t>
      </w:r>
      <w:r w:rsidR="002C0E2D">
        <w:rPr>
          <w:rFonts w:hint="eastAsia"/>
        </w:rPr>
        <w:t>在大數據的時代，在智慧治理的時代，</w:t>
      </w:r>
      <w:r w:rsidR="002C0E2D" w:rsidRPr="000D2071">
        <w:rPr>
          <w:rFonts w:hint="eastAsia"/>
        </w:rPr>
        <w:t>原住民族健康資料庫的設置</w:t>
      </w:r>
      <w:r w:rsidR="002C0E2D">
        <w:rPr>
          <w:rFonts w:hint="eastAsia"/>
        </w:rPr>
        <w:t>是最基本最根本的一步。</w:t>
      </w:r>
    </w:p>
    <w:p w14:paraId="02FA96E0" w14:textId="77777777" w:rsidR="00B564F9" w:rsidRDefault="00B564F9" w:rsidP="00BC3B55">
      <w:pPr>
        <w:spacing w:before="180"/>
        <w:ind w:firstLineChars="0" w:firstLine="0"/>
        <w:rPr>
          <w:b/>
          <w:u w:val="single"/>
        </w:rPr>
      </w:pPr>
    </w:p>
    <w:p w14:paraId="1CFEDAF0" w14:textId="77777777" w:rsidR="00B564F9" w:rsidRDefault="00B564F9" w:rsidP="00BC3B55">
      <w:pPr>
        <w:spacing w:before="180"/>
        <w:ind w:firstLineChars="0" w:firstLine="0"/>
        <w:rPr>
          <w:b/>
          <w:u w:val="single"/>
        </w:rPr>
      </w:pPr>
    </w:p>
    <w:p w14:paraId="48517DF4" w14:textId="77777777" w:rsidR="00B564F9" w:rsidRDefault="00B564F9" w:rsidP="00BC3B55">
      <w:pPr>
        <w:spacing w:before="180"/>
        <w:ind w:firstLineChars="0" w:firstLine="0"/>
        <w:rPr>
          <w:b/>
          <w:u w:val="single"/>
        </w:rPr>
      </w:pPr>
    </w:p>
    <w:p w14:paraId="0515F2BD" w14:textId="77777777" w:rsidR="00B564F9" w:rsidRDefault="00B564F9" w:rsidP="00BC3B55">
      <w:pPr>
        <w:spacing w:before="180"/>
        <w:ind w:firstLineChars="0" w:firstLine="0"/>
        <w:rPr>
          <w:b/>
          <w:u w:val="single"/>
        </w:rPr>
      </w:pPr>
    </w:p>
    <w:p w14:paraId="5251A2E6" w14:textId="77777777" w:rsidR="00B564F9" w:rsidRDefault="00B564F9" w:rsidP="00BC3B55">
      <w:pPr>
        <w:spacing w:before="180"/>
        <w:ind w:firstLineChars="0" w:firstLine="0"/>
        <w:rPr>
          <w:b/>
          <w:u w:val="single"/>
        </w:rPr>
      </w:pPr>
    </w:p>
    <w:p w14:paraId="48DEB284" w14:textId="77777777" w:rsidR="00B564F9" w:rsidRDefault="00B564F9" w:rsidP="00BC3B55">
      <w:pPr>
        <w:spacing w:before="180"/>
        <w:ind w:firstLineChars="0" w:firstLine="0"/>
        <w:rPr>
          <w:b/>
          <w:u w:val="single"/>
        </w:rPr>
      </w:pPr>
    </w:p>
    <w:p w14:paraId="3A7A9013" w14:textId="77777777" w:rsidR="00B564F9" w:rsidRDefault="00B564F9" w:rsidP="00BC3B55">
      <w:pPr>
        <w:spacing w:before="180"/>
        <w:ind w:firstLineChars="0" w:firstLine="0"/>
        <w:rPr>
          <w:b/>
          <w:u w:val="single"/>
        </w:rPr>
      </w:pPr>
    </w:p>
    <w:p w14:paraId="1CA5AFBF" w14:textId="77777777" w:rsidR="00B564F9" w:rsidRDefault="00B564F9" w:rsidP="00BC3B55">
      <w:pPr>
        <w:spacing w:before="180"/>
        <w:ind w:firstLineChars="0" w:firstLine="0"/>
        <w:rPr>
          <w:b/>
          <w:u w:val="single"/>
        </w:rPr>
      </w:pPr>
    </w:p>
    <w:p w14:paraId="00047A2A" w14:textId="77777777" w:rsidR="00B564F9" w:rsidRDefault="00B564F9" w:rsidP="00BC3B55">
      <w:pPr>
        <w:spacing w:before="180"/>
        <w:ind w:firstLineChars="0" w:firstLine="0"/>
        <w:rPr>
          <w:b/>
          <w:u w:val="single"/>
        </w:rPr>
      </w:pPr>
    </w:p>
    <w:p w14:paraId="18FA5DC0" w14:textId="77777777" w:rsidR="00B564F9" w:rsidRDefault="00B564F9" w:rsidP="00BC3B55">
      <w:pPr>
        <w:spacing w:before="180"/>
        <w:ind w:firstLineChars="0" w:firstLine="0"/>
        <w:rPr>
          <w:b/>
          <w:u w:val="single"/>
        </w:rPr>
      </w:pPr>
    </w:p>
    <w:p w14:paraId="79F63E9B" w14:textId="77777777" w:rsidR="00B564F9" w:rsidRDefault="00B564F9" w:rsidP="00BC3B55">
      <w:pPr>
        <w:spacing w:before="180"/>
        <w:ind w:firstLineChars="0" w:firstLine="0"/>
        <w:rPr>
          <w:b/>
          <w:u w:val="single"/>
        </w:rPr>
      </w:pPr>
    </w:p>
    <w:p w14:paraId="27C5D621" w14:textId="77777777" w:rsidR="00B564F9" w:rsidRDefault="00B564F9" w:rsidP="00BC3B55">
      <w:pPr>
        <w:spacing w:before="180"/>
        <w:ind w:firstLineChars="0" w:firstLine="0"/>
        <w:rPr>
          <w:b/>
          <w:u w:val="single"/>
        </w:rPr>
      </w:pPr>
    </w:p>
    <w:p w14:paraId="4AB608A3" w14:textId="6BB47AD7" w:rsidR="00BC3B55" w:rsidRPr="00BC3B55" w:rsidRDefault="00BC3B55" w:rsidP="00BC3B55">
      <w:pPr>
        <w:spacing w:before="180"/>
        <w:ind w:firstLineChars="0" w:firstLine="0"/>
        <w:rPr>
          <w:rFonts w:hint="eastAsia"/>
          <w:b/>
          <w:u w:val="single"/>
        </w:rPr>
      </w:pPr>
      <w:r w:rsidRPr="00BC3B55">
        <w:rPr>
          <w:rFonts w:hint="eastAsia"/>
          <w:b/>
          <w:u w:val="single"/>
        </w:rPr>
        <w:lastRenderedPageBreak/>
        <w:t>圖示</w:t>
      </w:r>
      <w:r w:rsidRPr="00BC3B55">
        <w:rPr>
          <w:rFonts w:hint="eastAsia"/>
          <w:b/>
          <w:u w:val="single"/>
        </w:rPr>
        <w:t>:</w:t>
      </w:r>
      <w:r w:rsidRPr="00BC3B55">
        <w:rPr>
          <w:rFonts w:hint="eastAsia"/>
          <w:b/>
          <w:u w:val="single"/>
        </w:rPr>
        <w:t>參與立委</w:t>
      </w:r>
      <w:r w:rsidRPr="00BC3B55">
        <w:rPr>
          <w:rFonts w:hint="eastAsia"/>
          <w:b/>
          <w:u w:val="single"/>
        </w:rPr>
        <w:t>-</w:t>
      </w:r>
      <w:r w:rsidRPr="00BC3B55">
        <w:rPr>
          <w:rFonts w:hint="eastAsia"/>
          <w:b/>
          <w:u w:val="single"/>
        </w:rPr>
        <w:t>伍麗華、陳瑩、吳玉琴、賴惠員</w:t>
      </w:r>
    </w:p>
    <w:p w14:paraId="6C5FD6BE" w14:textId="027F8E59" w:rsidR="002732A8" w:rsidRDefault="00BC3B55" w:rsidP="00DF4121">
      <w:pPr>
        <w:spacing w:before="180"/>
        <w:ind w:firstLineChars="0" w:firstLine="0"/>
      </w:pPr>
      <w:r>
        <w:rPr>
          <w:noProof/>
        </w:rPr>
        <w:drawing>
          <wp:inline distT="0" distB="0" distL="0" distR="0" wp14:anchorId="6AEF8BEC" wp14:editId="58A2D9D2">
            <wp:extent cx="5732145" cy="3820124"/>
            <wp:effectExtent l="0" t="0" r="190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3820124"/>
                    </a:xfrm>
                    <a:prstGeom prst="rect">
                      <a:avLst/>
                    </a:prstGeom>
                    <a:noFill/>
                    <a:ln>
                      <a:noFill/>
                    </a:ln>
                  </pic:spPr>
                </pic:pic>
              </a:graphicData>
            </a:graphic>
          </wp:inline>
        </w:drawing>
      </w:r>
    </w:p>
    <w:p w14:paraId="7284A3ED" w14:textId="29A4C11B" w:rsidR="00B564F9" w:rsidRPr="002732A8" w:rsidRDefault="00B564F9" w:rsidP="00DF4121">
      <w:pPr>
        <w:spacing w:before="180"/>
        <w:ind w:firstLineChars="0" w:firstLine="0"/>
        <w:rPr>
          <w:rFonts w:hint="eastAsia"/>
        </w:rPr>
      </w:pPr>
      <w:r>
        <w:rPr>
          <w:noProof/>
        </w:rPr>
        <w:drawing>
          <wp:inline distT="0" distB="0" distL="0" distR="0" wp14:anchorId="6F46516B" wp14:editId="33B0D454">
            <wp:extent cx="5732145" cy="3820124"/>
            <wp:effectExtent l="0" t="0" r="190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3820124"/>
                    </a:xfrm>
                    <a:prstGeom prst="rect">
                      <a:avLst/>
                    </a:prstGeom>
                    <a:noFill/>
                    <a:ln>
                      <a:noFill/>
                    </a:ln>
                  </pic:spPr>
                </pic:pic>
              </a:graphicData>
            </a:graphic>
          </wp:inline>
        </w:drawing>
      </w:r>
      <w:bookmarkStart w:id="0" w:name="_GoBack"/>
      <w:bookmarkEnd w:id="0"/>
    </w:p>
    <w:sectPr w:rsidR="00B564F9" w:rsidRPr="002732A8" w:rsidSect="002732A8">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FD6C1" w14:textId="77777777" w:rsidR="00C32992" w:rsidRDefault="00C32992" w:rsidP="00FC341A">
      <w:pPr>
        <w:spacing w:before="120" w:after="0"/>
        <w:ind w:firstLine="480"/>
      </w:pPr>
      <w:r>
        <w:separator/>
      </w:r>
    </w:p>
  </w:endnote>
  <w:endnote w:type="continuationSeparator" w:id="0">
    <w:p w14:paraId="6C5FD6C2" w14:textId="77777777" w:rsidR="00C32992" w:rsidRDefault="00C32992" w:rsidP="00FC341A">
      <w:pPr>
        <w:spacing w:before="120" w:after="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D6C5" w14:textId="77777777" w:rsidR="00FC341A" w:rsidRDefault="00FC341A" w:rsidP="00FC341A">
    <w:pPr>
      <w:pStyle w:val="afb"/>
      <w:spacing w:before="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D6C6" w14:textId="77777777" w:rsidR="00FC341A" w:rsidRDefault="00FC341A" w:rsidP="00FC341A">
    <w:pPr>
      <w:pStyle w:val="afb"/>
      <w:spacing w:before="120"/>
      <w:ind w:firstLine="400"/>
      <w:jc w:val="right"/>
    </w:pPr>
    <w:r>
      <w:rPr>
        <w:noProof/>
      </w:rPr>
      <w:drawing>
        <wp:inline distT="0" distB="0" distL="0" distR="0" wp14:anchorId="6C5FD6CA" wp14:editId="6C5FD6CB">
          <wp:extent cx="377825" cy="377825"/>
          <wp:effectExtent l="0" t="0" r="3175" b="317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 cy="377825"/>
                  </a:xfrm>
                  <a:prstGeom prst="rect">
                    <a:avLst/>
                  </a:prstGeom>
                  <a:noFill/>
                </pic:spPr>
              </pic:pic>
            </a:graphicData>
          </a:graphic>
        </wp:inline>
      </w:drawing>
    </w:r>
    <w:sdt>
      <w:sdtPr>
        <w:id w:val="-1636254196"/>
        <w:docPartObj>
          <w:docPartGallery w:val="Page Numbers (Bottom of Page)"/>
          <w:docPartUnique/>
        </w:docPartObj>
      </w:sdtPr>
      <w:sdtEndPr/>
      <w:sdtContent>
        <w:r>
          <w:fldChar w:fldCharType="begin"/>
        </w:r>
        <w:r>
          <w:instrText>PAGE   \* MERGEFORMAT</w:instrText>
        </w:r>
        <w:r>
          <w:fldChar w:fldCharType="separate"/>
        </w:r>
        <w:r w:rsidR="00C32992" w:rsidRPr="00C32992">
          <w:rPr>
            <w:noProof/>
            <w:lang w:val="zh-TW"/>
          </w:rPr>
          <w:t>1</w:t>
        </w:r>
        <w:r>
          <w:fldChar w:fldCharType="end"/>
        </w:r>
      </w:sdtContent>
    </w:sdt>
  </w:p>
  <w:p w14:paraId="6C5FD6C7" w14:textId="77777777" w:rsidR="00FC341A" w:rsidRDefault="00FC341A" w:rsidP="00FC341A">
    <w:pPr>
      <w:pStyle w:val="afb"/>
      <w:spacing w:before="120"/>
      <w:ind w:firstLine="40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D6C9" w14:textId="77777777" w:rsidR="00FC341A" w:rsidRDefault="00FC341A" w:rsidP="00FC341A">
    <w:pPr>
      <w:pStyle w:val="afb"/>
      <w:spacing w:before="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FD6BF" w14:textId="77777777" w:rsidR="00C32992" w:rsidRDefault="00C32992" w:rsidP="00FC341A">
      <w:pPr>
        <w:spacing w:before="120" w:after="0"/>
        <w:ind w:firstLine="480"/>
      </w:pPr>
      <w:r>
        <w:separator/>
      </w:r>
    </w:p>
  </w:footnote>
  <w:footnote w:type="continuationSeparator" w:id="0">
    <w:p w14:paraId="6C5FD6C0" w14:textId="77777777" w:rsidR="00C32992" w:rsidRDefault="00C32992" w:rsidP="00FC341A">
      <w:pPr>
        <w:spacing w:before="120" w:after="0"/>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D6C3" w14:textId="77777777" w:rsidR="00FC341A" w:rsidRDefault="00FC341A" w:rsidP="00FC341A">
    <w:pPr>
      <w:pStyle w:val="af9"/>
      <w:spacing w:before="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D6C4" w14:textId="77777777" w:rsidR="00FC341A" w:rsidRDefault="00FC341A" w:rsidP="00FC341A">
    <w:pPr>
      <w:pStyle w:val="af9"/>
      <w:spacing w:before="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D6C8" w14:textId="77777777" w:rsidR="00FC341A" w:rsidRDefault="00FC341A" w:rsidP="00FC341A">
    <w:pPr>
      <w:pStyle w:val="af9"/>
      <w:spacing w:before="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D27"/>
    <w:multiLevelType w:val="hybridMultilevel"/>
    <w:tmpl w:val="0B4EF882"/>
    <w:lvl w:ilvl="0" w:tplc="C7AE010E">
      <w:start w:val="1"/>
      <w:numFmt w:val="decimal"/>
      <w:lvlText w:val="%1."/>
      <w:lvlJc w:val="left"/>
      <w:pPr>
        <w:ind w:left="132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7237CC"/>
    <w:multiLevelType w:val="hybridMultilevel"/>
    <w:tmpl w:val="9D707E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4336F0"/>
    <w:multiLevelType w:val="hybridMultilevel"/>
    <w:tmpl w:val="ADF06F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8AD5947"/>
    <w:multiLevelType w:val="hybridMultilevel"/>
    <w:tmpl w:val="E1A40FE0"/>
    <w:lvl w:ilvl="0" w:tplc="0409000F">
      <w:start w:val="1"/>
      <w:numFmt w:val="decimal"/>
      <w:lvlText w:val="%1."/>
      <w:lvlJc w:val="left"/>
      <w:pPr>
        <w:ind w:left="480" w:hanging="480"/>
      </w:p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C67429"/>
    <w:multiLevelType w:val="hybridMultilevel"/>
    <w:tmpl w:val="2278A1E2"/>
    <w:lvl w:ilvl="0" w:tplc="C7AE010E">
      <w:start w:val="1"/>
      <w:numFmt w:val="decimal"/>
      <w:lvlText w:val="%1."/>
      <w:lvlJc w:val="left"/>
      <w:pPr>
        <w:ind w:left="1320" w:hanging="36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EC91806"/>
    <w:multiLevelType w:val="hybridMultilevel"/>
    <w:tmpl w:val="B6D6A326"/>
    <w:lvl w:ilvl="0" w:tplc="5BDC729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0264E56"/>
    <w:multiLevelType w:val="hybridMultilevel"/>
    <w:tmpl w:val="E506C684"/>
    <w:lvl w:ilvl="0" w:tplc="C7AE01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2800334"/>
    <w:multiLevelType w:val="hybridMultilevel"/>
    <w:tmpl w:val="FBC6A004"/>
    <w:lvl w:ilvl="0" w:tplc="0409000F">
      <w:start w:val="1"/>
      <w:numFmt w:val="decimal"/>
      <w:lvlText w:val="%1."/>
      <w:lvlJc w:val="left"/>
      <w:pPr>
        <w:ind w:left="1443" w:hanging="96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05"/>
    <w:rsid w:val="000D2071"/>
    <w:rsid w:val="001020DB"/>
    <w:rsid w:val="001059C9"/>
    <w:rsid w:val="00107485"/>
    <w:rsid w:val="002360DE"/>
    <w:rsid w:val="002732A8"/>
    <w:rsid w:val="002B691B"/>
    <w:rsid w:val="002C0E2D"/>
    <w:rsid w:val="00313F57"/>
    <w:rsid w:val="00333321"/>
    <w:rsid w:val="00362311"/>
    <w:rsid w:val="00375271"/>
    <w:rsid w:val="0038471F"/>
    <w:rsid w:val="003B1DCC"/>
    <w:rsid w:val="003B3A49"/>
    <w:rsid w:val="003C79D7"/>
    <w:rsid w:val="00401D4F"/>
    <w:rsid w:val="0042744A"/>
    <w:rsid w:val="00494119"/>
    <w:rsid w:val="00516A10"/>
    <w:rsid w:val="00595392"/>
    <w:rsid w:val="006A1FF8"/>
    <w:rsid w:val="006B2726"/>
    <w:rsid w:val="006E6FCE"/>
    <w:rsid w:val="00867F73"/>
    <w:rsid w:val="0088083B"/>
    <w:rsid w:val="008E002F"/>
    <w:rsid w:val="008E39DA"/>
    <w:rsid w:val="0097709E"/>
    <w:rsid w:val="009B22D7"/>
    <w:rsid w:val="00A00141"/>
    <w:rsid w:val="00A16F05"/>
    <w:rsid w:val="00A60FBB"/>
    <w:rsid w:val="00A7670D"/>
    <w:rsid w:val="00B564F9"/>
    <w:rsid w:val="00BC3B55"/>
    <w:rsid w:val="00BD5842"/>
    <w:rsid w:val="00C32992"/>
    <w:rsid w:val="00C37175"/>
    <w:rsid w:val="00C73885"/>
    <w:rsid w:val="00CE6521"/>
    <w:rsid w:val="00CF395B"/>
    <w:rsid w:val="00D00FA0"/>
    <w:rsid w:val="00DF4121"/>
    <w:rsid w:val="00E02F64"/>
    <w:rsid w:val="00E4715C"/>
    <w:rsid w:val="00EF079C"/>
    <w:rsid w:val="00F23E86"/>
    <w:rsid w:val="00FA00A0"/>
    <w:rsid w:val="00FC341A"/>
    <w:rsid w:val="00FD40A3"/>
    <w:rsid w:val="00FD60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D698"/>
  <w15:docId w15:val="{65290EE2-A4AE-4ACE-A795-E64874CA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5842"/>
    <w:pPr>
      <w:spacing w:beforeLines="50" w:before="50" w:after="120" w:line="240" w:lineRule="auto"/>
      <w:ind w:firstLineChars="200" w:firstLine="200"/>
    </w:pPr>
    <w:rPr>
      <w:sz w:val="24"/>
    </w:rPr>
  </w:style>
  <w:style w:type="paragraph" w:styleId="1">
    <w:name w:val="heading 1"/>
    <w:basedOn w:val="a"/>
    <w:next w:val="a"/>
    <w:link w:val="10"/>
    <w:uiPriority w:val="9"/>
    <w:qFormat/>
    <w:rsid w:val="00333321"/>
    <w:pPr>
      <w:keepNext/>
      <w:keepLines/>
      <w:spacing w:before="120" w:afterLines="50" w:after="5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333321"/>
    <w:pPr>
      <w:keepNext/>
      <w:keepLines/>
      <w:spacing w:before="120" w:afterLines="50" w:after="50" w:line="360" w:lineRule="auto"/>
      <w:outlineLvl w:val="1"/>
    </w:pPr>
    <w:rPr>
      <w:rFonts w:asciiTheme="majorHAnsi" w:eastAsiaTheme="majorEastAsia" w:hAnsiTheme="majorHAnsi" w:cstheme="majorBidi"/>
      <w:b/>
      <w:bCs/>
      <w:szCs w:val="26"/>
    </w:rPr>
  </w:style>
  <w:style w:type="paragraph" w:styleId="3">
    <w:name w:val="heading 3"/>
    <w:basedOn w:val="a"/>
    <w:next w:val="a"/>
    <w:link w:val="30"/>
    <w:uiPriority w:val="9"/>
    <w:unhideWhenUsed/>
    <w:qFormat/>
    <w:rsid w:val="00375271"/>
    <w:pPr>
      <w:keepNext/>
      <w:keepLines/>
      <w:spacing w:before="200" w:after="0"/>
      <w:outlineLvl w:val="2"/>
    </w:pPr>
    <w:rPr>
      <w:rFonts w:asciiTheme="majorHAnsi" w:eastAsiaTheme="majorEastAsia" w:hAnsiTheme="majorHAnsi" w:cstheme="majorBidi"/>
      <w:bCs/>
      <w:u w:val="single"/>
    </w:rPr>
  </w:style>
  <w:style w:type="paragraph" w:styleId="4">
    <w:name w:val="heading 4"/>
    <w:basedOn w:val="a"/>
    <w:next w:val="a"/>
    <w:link w:val="40"/>
    <w:uiPriority w:val="9"/>
    <w:semiHidden/>
    <w:unhideWhenUsed/>
    <w:qFormat/>
    <w:rsid w:val="003B3A4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B3A4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B3A4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B3A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B3A4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B3A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33321"/>
    <w:rPr>
      <w:rFonts w:asciiTheme="majorHAnsi" w:eastAsiaTheme="majorEastAsia" w:hAnsiTheme="majorHAnsi" w:cstheme="majorBidi"/>
      <w:b/>
      <w:bCs/>
      <w:sz w:val="28"/>
      <w:szCs w:val="28"/>
    </w:rPr>
  </w:style>
  <w:style w:type="character" w:customStyle="1" w:styleId="20">
    <w:name w:val="標題 2 字元"/>
    <w:basedOn w:val="a0"/>
    <w:link w:val="2"/>
    <w:uiPriority w:val="9"/>
    <w:rsid w:val="00333321"/>
    <w:rPr>
      <w:rFonts w:asciiTheme="majorHAnsi" w:eastAsiaTheme="majorEastAsia" w:hAnsiTheme="majorHAnsi" w:cstheme="majorBidi"/>
      <w:b/>
      <w:bCs/>
      <w:sz w:val="24"/>
      <w:szCs w:val="26"/>
    </w:rPr>
  </w:style>
  <w:style w:type="character" w:customStyle="1" w:styleId="30">
    <w:name w:val="標題 3 字元"/>
    <w:basedOn w:val="a0"/>
    <w:link w:val="3"/>
    <w:uiPriority w:val="9"/>
    <w:rsid w:val="00375271"/>
    <w:rPr>
      <w:rFonts w:asciiTheme="majorHAnsi" w:eastAsiaTheme="majorEastAsia" w:hAnsiTheme="majorHAnsi" w:cstheme="majorBidi"/>
      <w:bCs/>
      <w:sz w:val="24"/>
      <w:u w:val="single"/>
    </w:rPr>
  </w:style>
  <w:style w:type="character" w:customStyle="1" w:styleId="40">
    <w:name w:val="標題 4 字元"/>
    <w:basedOn w:val="a0"/>
    <w:link w:val="4"/>
    <w:uiPriority w:val="9"/>
    <w:semiHidden/>
    <w:rsid w:val="003B3A49"/>
    <w:rPr>
      <w:rFonts w:asciiTheme="majorHAnsi" w:eastAsiaTheme="majorEastAsia" w:hAnsiTheme="majorHAnsi" w:cstheme="majorBidi"/>
      <w:b/>
      <w:bCs/>
      <w:i/>
      <w:iCs/>
      <w:color w:val="4F81BD" w:themeColor="accent1"/>
    </w:rPr>
  </w:style>
  <w:style w:type="character" w:customStyle="1" w:styleId="50">
    <w:name w:val="標題 5 字元"/>
    <w:basedOn w:val="a0"/>
    <w:link w:val="5"/>
    <w:uiPriority w:val="9"/>
    <w:semiHidden/>
    <w:rsid w:val="003B3A49"/>
    <w:rPr>
      <w:rFonts w:asciiTheme="majorHAnsi" w:eastAsiaTheme="majorEastAsia" w:hAnsiTheme="majorHAnsi" w:cstheme="majorBidi"/>
      <w:color w:val="243F60" w:themeColor="accent1" w:themeShade="7F"/>
    </w:rPr>
  </w:style>
  <w:style w:type="character" w:customStyle="1" w:styleId="60">
    <w:name w:val="標題 6 字元"/>
    <w:basedOn w:val="a0"/>
    <w:link w:val="6"/>
    <w:uiPriority w:val="9"/>
    <w:semiHidden/>
    <w:rsid w:val="003B3A49"/>
    <w:rPr>
      <w:rFonts w:asciiTheme="majorHAnsi" w:eastAsiaTheme="majorEastAsia" w:hAnsiTheme="majorHAnsi" w:cstheme="majorBidi"/>
      <w:i/>
      <w:iCs/>
      <w:color w:val="243F60" w:themeColor="accent1" w:themeShade="7F"/>
    </w:rPr>
  </w:style>
  <w:style w:type="character" w:customStyle="1" w:styleId="70">
    <w:name w:val="標題 7 字元"/>
    <w:basedOn w:val="a0"/>
    <w:link w:val="7"/>
    <w:uiPriority w:val="9"/>
    <w:semiHidden/>
    <w:rsid w:val="003B3A4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semiHidden/>
    <w:rsid w:val="003B3A49"/>
    <w:rPr>
      <w:rFonts w:asciiTheme="majorHAnsi" w:eastAsiaTheme="majorEastAsia" w:hAnsiTheme="majorHAnsi" w:cstheme="majorBidi"/>
      <w:color w:val="4F81BD" w:themeColor="accent1"/>
      <w:sz w:val="20"/>
      <w:szCs w:val="20"/>
    </w:rPr>
  </w:style>
  <w:style w:type="character" w:customStyle="1" w:styleId="90">
    <w:name w:val="標題 9 字元"/>
    <w:basedOn w:val="a0"/>
    <w:link w:val="9"/>
    <w:uiPriority w:val="9"/>
    <w:semiHidden/>
    <w:rsid w:val="003B3A4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B3A49"/>
    <w:rPr>
      <w:b/>
      <w:bCs/>
      <w:color w:val="4F81BD" w:themeColor="accent1"/>
      <w:sz w:val="18"/>
      <w:szCs w:val="18"/>
    </w:rPr>
  </w:style>
  <w:style w:type="paragraph" w:styleId="a4">
    <w:name w:val="Title"/>
    <w:basedOn w:val="a"/>
    <w:next w:val="a"/>
    <w:link w:val="a5"/>
    <w:uiPriority w:val="10"/>
    <w:qFormat/>
    <w:rsid w:val="003B3A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標題 字元"/>
    <w:basedOn w:val="a0"/>
    <w:link w:val="a4"/>
    <w:uiPriority w:val="10"/>
    <w:rsid w:val="003B3A4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B3A49"/>
    <w:pPr>
      <w:numPr>
        <w:ilvl w:val="1"/>
      </w:numPr>
      <w:ind w:firstLineChars="200" w:firstLine="200"/>
    </w:pPr>
    <w:rPr>
      <w:rFonts w:asciiTheme="majorHAnsi" w:eastAsiaTheme="majorEastAsia" w:hAnsiTheme="majorHAnsi" w:cstheme="majorBidi"/>
      <w:i/>
      <w:iCs/>
      <w:color w:val="4F81BD" w:themeColor="accent1"/>
      <w:spacing w:val="15"/>
      <w:szCs w:val="24"/>
    </w:rPr>
  </w:style>
  <w:style w:type="character" w:customStyle="1" w:styleId="a7">
    <w:name w:val="副標題 字元"/>
    <w:basedOn w:val="a0"/>
    <w:link w:val="a6"/>
    <w:uiPriority w:val="11"/>
    <w:rsid w:val="003B3A4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B3A49"/>
    <w:rPr>
      <w:b/>
      <w:bCs/>
    </w:rPr>
  </w:style>
  <w:style w:type="character" w:styleId="a9">
    <w:name w:val="Emphasis"/>
    <w:basedOn w:val="a0"/>
    <w:uiPriority w:val="20"/>
    <w:qFormat/>
    <w:rsid w:val="003B3A49"/>
    <w:rPr>
      <w:i/>
      <w:iCs/>
    </w:rPr>
  </w:style>
  <w:style w:type="paragraph" w:styleId="aa">
    <w:name w:val="No Spacing"/>
    <w:link w:val="ab"/>
    <w:uiPriority w:val="1"/>
    <w:qFormat/>
    <w:rsid w:val="003B3A49"/>
    <w:pPr>
      <w:spacing w:after="0" w:line="240" w:lineRule="auto"/>
    </w:pPr>
  </w:style>
  <w:style w:type="paragraph" w:styleId="ac">
    <w:name w:val="List Paragraph"/>
    <w:basedOn w:val="a"/>
    <w:uiPriority w:val="34"/>
    <w:qFormat/>
    <w:rsid w:val="003B3A49"/>
    <w:pPr>
      <w:ind w:left="720"/>
      <w:contextualSpacing/>
    </w:pPr>
  </w:style>
  <w:style w:type="paragraph" w:styleId="ad">
    <w:name w:val="Quote"/>
    <w:basedOn w:val="a"/>
    <w:next w:val="a"/>
    <w:link w:val="ae"/>
    <w:uiPriority w:val="29"/>
    <w:qFormat/>
    <w:rsid w:val="003B3A49"/>
    <w:rPr>
      <w:i/>
      <w:iCs/>
      <w:color w:val="000000" w:themeColor="text1"/>
    </w:rPr>
  </w:style>
  <w:style w:type="character" w:customStyle="1" w:styleId="ae">
    <w:name w:val="引文 字元"/>
    <w:basedOn w:val="a0"/>
    <w:link w:val="ad"/>
    <w:uiPriority w:val="29"/>
    <w:rsid w:val="003B3A49"/>
    <w:rPr>
      <w:i/>
      <w:iCs/>
      <w:color w:val="000000" w:themeColor="text1"/>
    </w:rPr>
  </w:style>
  <w:style w:type="paragraph" w:styleId="af">
    <w:name w:val="Intense Quote"/>
    <w:basedOn w:val="a"/>
    <w:next w:val="a"/>
    <w:link w:val="af0"/>
    <w:uiPriority w:val="30"/>
    <w:qFormat/>
    <w:rsid w:val="003B3A49"/>
    <w:pPr>
      <w:pBdr>
        <w:bottom w:val="single" w:sz="4" w:space="4" w:color="4F81BD" w:themeColor="accent1"/>
      </w:pBdr>
      <w:spacing w:before="200" w:after="280"/>
      <w:ind w:left="936" w:right="936"/>
    </w:pPr>
    <w:rPr>
      <w:b/>
      <w:bCs/>
      <w:i/>
      <w:iCs/>
      <w:color w:val="4F81BD" w:themeColor="accent1"/>
    </w:rPr>
  </w:style>
  <w:style w:type="character" w:customStyle="1" w:styleId="af0">
    <w:name w:val="鮮明引文 字元"/>
    <w:basedOn w:val="a0"/>
    <w:link w:val="af"/>
    <w:uiPriority w:val="30"/>
    <w:rsid w:val="003B3A49"/>
    <w:rPr>
      <w:b/>
      <w:bCs/>
      <w:i/>
      <w:iCs/>
      <w:color w:val="4F81BD" w:themeColor="accent1"/>
    </w:rPr>
  </w:style>
  <w:style w:type="character" w:styleId="af1">
    <w:name w:val="Subtle Emphasis"/>
    <w:basedOn w:val="a0"/>
    <w:uiPriority w:val="19"/>
    <w:qFormat/>
    <w:rsid w:val="003B3A49"/>
    <w:rPr>
      <w:i/>
      <w:iCs/>
      <w:color w:val="808080" w:themeColor="text1" w:themeTint="7F"/>
    </w:rPr>
  </w:style>
  <w:style w:type="character" w:styleId="af2">
    <w:name w:val="Intense Emphasis"/>
    <w:basedOn w:val="a0"/>
    <w:uiPriority w:val="21"/>
    <w:qFormat/>
    <w:rsid w:val="003B3A49"/>
    <w:rPr>
      <w:b/>
      <w:bCs/>
      <w:i/>
      <w:iCs/>
      <w:color w:val="4F81BD" w:themeColor="accent1"/>
    </w:rPr>
  </w:style>
  <w:style w:type="character" w:styleId="af3">
    <w:name w:val="Subtle Reference"/>
    <w:basedOn w:val="a0"/>
    <w:uiPriority w:val="31"/>
    <w:qFormat/>
    <w:rsid w:val="003B3A49"/>
    <w:rPr>
      <w:smallCaps/>
      <w:color w:val="C0504D" w:themeColor="accent2"/>
      <w:u w:val="single"/>
    </w:rPr>
  </w:style>
  <w:style w:type="character" w:styleId="af4">
    <w:name w:val="Intense Reference"/>
    <w:basedOn w:val="a0"/>
    <w:uiPriority w:val="32"/>
    <w:qFormat/>
    <w:rsid w:val="003B3A49"/>
    <w:rPr>
      <w:b/>
      <w:bCs/>
      <w:smallCaps/>
      <w:color w:val="C0504D" w:themeColor="accent2"/>
      <w:spacing w:val="5"/>
      <w:u w:val="single"/>
    </w:rPr>
  </w:style>
  <w:style w:type="character" w:styleId="af5">
    <w:name w:val="Book Title"/>
    <w:basedOn w:val="a0"/>
    <w:uiPriority w:val="33"/>
    <w:qFormat/>
    <w:rsid w:val="003B3A49"/>
    <w:rPr>
      <w:b/>
      <w:bCs/>
      <w:smallCaps/>
      <w:spacing w:val="5"/>
    </w:rPr>
  </w:style>
  <w:style w:type="paragraph" w:styleId="af6">
    <w:name w:val="TOC Heading"/>
    <w:basedOn w:val="1"/>
    <w:next w:val="a"/>
    <w:uiPriority w:val="39"/>
    <w:semiHidden/>
    <w:unhideWhenUsed/>
    <w:qFormat/>
    <w:rsid w:val="003B3A49"/>
    <w:pPr>
      <w:outlineLvl w:val="9"/>
    </w:pPr>
  </w:style>
  <w:style w:type="character" w:customStyle="1" w:styleId="ab">
    <w:name w:val="無間距 字元"/>
    <w:link w:val="aa"/>
    <w:uiPriority w:val="1"/>
    <w:rsid w:val="003B3A49"/>
  </w:style>
  <w:style w:type="paragraph" w:styleId="af7">
    <w:name w:val="Balloon Text"/>
    <w:basedOn w:val="a"/>
    <w:link w:val="af8"/>
    <w:uiPriority w:val="99"/>
    <w:semiHidden/>
    <w:unhideWhenUsed/>
    <w:rsid w:val="002732A8"/>
    <w:pPr>
      <w:spacing w:after="0"/>
    </w:pPr>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2732A8"/>
    <w:rPr>
      <w:rFonts w:asciiTheme="majorHAnsi" w:eastAsiaTheme="majorEastAsia" w:hAnsiTheme="majorHAnsi" w:cstheme="majorBidi"/>
      <w:sz w:val="18"/>
      <w:szCs w:val="18"/>
    </w:rPr>
  </w:style>
  <w:style w:type="paragraph" w:styleId="af9">
    <w:name w:val="header"/>
    <w:basedOn w:val="a"/>
    <w:link w:val="afa"/>
    <w:uiPriority w:val="99"/>
    <w:unhideWhenUsed/>
    <w:rsid w:val="00FC341A"/>
    <w:pPr>
      <w:tabs>
        <w:tab w:val="center" w:pos="4153"/>
        <w:tab w:val="right" w:pos="8306"/>
      </w:tabs>
      <w:snapToGrid w:val="0"/>
    </w:pPr>
    <w:rPr>
      <w:sz w:val="20"/>
      <w:szCs w:val="20"/>
    </w:rPr>
  </w:style>
  <w:style w:type="character" w:customStyle="1" w:styleId="afa">
    <w:name w:val="頁首 字元"/>
    <w:basedOn w:val="a0"/>
    <w:link w:val="af9"/>
    <w:uiPriority w:val="99"/>
    <w:rsid w:val="00FC341A"/>
    <w:rPr>
      <w:sz w:val="20"/>
      <w:szCs w:val="20"/>
    </w:rPr>
  </w:style>
  <w:style w:type="paragraph" w:styleId="afb">
    <w:name w:val="footer"/>
    <w:basedOn w:val="a"/>
    <w:link w:val="afc"/>
    <w:uiPriority w:val="99"/>
    <w:unhideWhenUsed/>
    <w:rsid w:val="00FC341A"/>
    <w:pPr>
      <w:tabs>
        <w:tab w:val="center" w:pos="4153"/>
        <w:tab w:val="right" w:pos="8306"/>
      </w:tabs>
      <w:snapToGrid w:val="0"/>
    </w:pPr>
    <w:rPr>
      <w:sz w:val="20"/>
      <w:szCs w:val="20"/>
    </w:rPr>
  </w:style>
  <w:style w:type="character" w:customStyle="1" w:styleId="afc">
    <w:name w:val="頁尾 字元"/>
    <w:basedOn w:val="a0"/>
    <w:link w:val="afb"/>
    <w:uiPriority w:val="99"/>
    <w:rsid w:val="00FC34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2016 Maipt</cp:lastModifiedBy>
  <cp:revision>2</cp:revision>
  <dcterms:created xsi:type="dcterms:W3CDTF">2022-04-18T19:49:00Z</dcterms:created>
  <dcterms:modified xsi:type="dcterms:W3CDTF">2022-04-18T19:49:00Z</dcterms:modified>
</cp:coreProperties>
</file>